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DF0" w:rsidRDefault="00E71C9C">
      <w:pPr>
        <w:spacing w:after="0" w:line="259" w:lineRule="auto"/>
        <w:ind w:left="-46" w:right="0" w:firstLine="0"/>
        <w:jc w:val="left"/>
      </w:pPr>
      <w:r>
        <w:rPr>
          <w:rFonts w:ascii="Calibri" w:eastAsia="Calibri" w:hAnsi="Calibri" w:cs="Calibri"/>
          <w:noProof/>
          <w:sz w:val="22"/>
        </w:rPr>
        <mc:AlternateContent>
          <mc:Choice Requires="wpg">
            <w:drawing>
              <wp:inline distT="0" distB="0" distL="0" distR="0">
                <wp:extent cx="4823461" cy="760730"/>
                <wp:effectExtent l="0" t="0" r="72390" b="39370"/>
                <wp:docPr id="14159" name="Group 14159"/>
                <wp:cNvGraphicFramePr/>
                <a:graphic xmlns:a="http://schemas.openxmlformats.org/drawingml/2006/main">
                  <a:graphicData uri="http://schemas.microsoft.com/office/word/2010/wordprocessingGroup">
                    <wpg:wgp>
                      <wpg:cNvGrpSpPr/>
                      <wpg:grpSpPr>
                        <a:xfrm>
                          <a:off x="0" y="0"/>
                          <a:ext cx="4823461" cy="760730"/>
                          <a:chOff x="0" y="0"/>
                          <a:chExt cx="4823461" cy="551689"/>
                        </a:xfrm>
                      </wpg:grpSpPr>
                      <wps:wsp>
                        <wps:cNvPr id="59" name="Shape 59"/>
                        <wps:cNvSpPr/>
                        <wps:spPr>
                          <a:xfrm>
                            <a:off x="0" y="551688"/>
                            <a:ext cx="4823461" cy="1"/>
                          </a:xfrm>
                          <a:custGeom>
                            <a:avLst/>
                            <a:gdLst/>
                            <a:ahLst/>
                            <a:cxnLst/>
                            <a:rect l="0" t="0" r="0" b="0"/>
                            <a:pathLst>
                              <a:path w="4823461" h="1">
                                <a:moveTo>
                                  <a:pt x="0" y="1"/>
                                </a:moveTo>
                                <a:lnTo>
                                  <a:pt x="4823461" y="0"/>
                                </a:lnTo>
                              </a:path>
                            </a:pathLst>
                          </a:custGeom>
                          <a:ln w="27432" cap="flat">
                            <a:miter lim="101600"/>
                          </a:ln>
                        </wps:spPr>
                        <wps:style>
                          <a:lnRef idx="1">
                            <a:srgbClr val="70AD47"/>
                          </a:lnRef>
                          <a:fillRef idx="0">
                            <a:srgbClr val="000000">
                              <a:alpha val="0"/>
                            </a:srgbClr>
                          </a:fillRef>
                          <a:effectRef idx="0">
                            <a:scrgbClr r="0" g="0" b="0"/>
                          </a:effectRef>
                          <a:fontRef idx="none"/>
                        </wps:style>
                        <wps:bodyPr/>
                      </wps:wsp>
                      <pic:pic xmlns:pic="http://schemas.openxmlformats.org/drawingml/2006/picture">
                        <pic:nvPicPr>
                          <pic:cNvPr id="61" name="Picture 61"/>
                          <pic:cNvPicPr/>
                        </pic:nvPicPr>
                        <pic:blipFill>
                          <a:blip r:embed="rId7"/>
                          <a:stretch>
                            <a:fillRect/>
                          </a:stretch>
                        </pic:blipFill>
                        <pic:spPr>
                          <a:xfrm>
                            <a:off x="1534668" y="35053"/>
                            <a:ext cx="3255264" cy="423672"/>
                          </a:xfrm>
                          <a:prstGeom prst="rect">
                            <a:avLst/>
                          </a:prstGeom>
                        </pic:spPr>
                      </pic:pic>
                      <wps:wsp>
                        <wps:cNvPr id="62" name="Rectangle 62"/>
                        <wps:cNvSpPr/>
                        <wps:spPr>
                          <a:xfrm>
                            <a:off x="1616964" y="35096"/>
                            <a:ext cx="2036603" cy="155332"/>
                          </a:xfrm>
                          <a:prstGeom prst="rect">
                            <a:avLst/>
                          </a:prstGeom>
                          <a:ln>
                            <a:noFill/>
                          </a:ln>
                        </wps:spPr>
                        <wps:txbx>
                          <w:txbxContent>
                            <w:p w:rsidR="00CD2DF0" w:rsidRDefault="00E71C9C">
                              <w:pPr>
                                <w:spacing w:after="160" w:line="259" w:lineRule="auto"/>
                                <w:ind w:right="0" w:firstLine="0"/>
                                <w:jc w:val="left"/>
                              </w:pPr>
                              <w:proofErr w:type="spellStart"/>
                              <w:r>
                                <w:rPr>
                                  <w:rFonts w:ascii="Trebuchet MS" w:eastAsia="Trebuchet MS" w:hAnsi="Trebuchet MS" w:cs="Trebuchet MS"/>
                                  <w:sz w:val="16"/>
                                </w:rPr>
                                <w:t>INTERNATIONAL</w:t>
                              </w:r>
                              <w:proofErr w:type="spellEnd"/>
                              <w:r>
                                <w:rPr>
                                  <w:rFonts w:ascii="Trebuchet MS" w:eastAsia="Trebuchet MS" w:hAnsi="Trebuchet MS" w:cs="Trebuchet MS"/>
                                  <w:sz w:val="16"/>
                                </w:rPr>
                                <w:t xml:space="preserve"> </w:t>
                              </w:r>
                              <w:proofErr w:type="spellStart"/>
                              <w:r>
                                <w:rPr>
                                  <w:rFonts w:ascii="Trebuchet MS" w:eastAsia="Trebuchet MS" w:hAnsi="Trebuchet MS" w:cs="Trebuchet MS"/>
                                  <w:sz w:val="16"/>
                                </w:rPr>
                                <w:t>JOURNAL</w:t>
                              </w:r>
                              <w:proofErr w:type="spellEnd"/>
                              <w:r>
                                <w:rPr>
                                  <w:rFonts w:ascii="Trebuchet MS" w:eastAsia="Trebuchet MS" w:hAnsi="Trebuchet MS" w:cs="Trebuchet MS"/>
                                  <w:sz w:val="16"/>
                                </w:rPr>
                                <w:t xml:space="preserve"> </w:t>
                              </w:r>
                              <w:proofErr w:type="spellStart"/>
                              <w:r>
                                <w:rPr>
                                  <w:rFonts w:ascii="Trebuchet MS" w:eastAsia="Trebuchet MS" w:hAnsi="Trebuchet MS" w:cs="Trebuchet MS"/>
                                  <w:sz w:val="16"/>
                                </w:rPr>
                                <w:t>OF</w:t>
                              </w:r>
                              <w:proofErr w:type="spellEnd"/>
                              <w:r>
                                <w:rPr>
                                  <w:rFonts w:ascii="Trebuchet MS" w:eastAsia="Trebuchet MS" w:hAnsi="Trebuchet MS" w:cs="Trebuchet MS"/>
                                  <w:sz w:val="16"/>
                                </w:rPr>
                                <w:t xml:space="preserve"> </w:t>
                              </w:r>
                              <w:proofErr w:type="spellStart"/>
                              <w:r>
                                <w:rPr>
                                  <w:rFonts w:ascii="Trebuchet MS" w:eastAsia="Trebuchet MS" w:hAnsi="Trebuchet MS" w:cs="Trebuchet MS"/>
                                  <w:sz w:val="16"/>
                                </w:rPr>
                                <w:t>ENV</w:t>
                              </w:r>
                              <w:proofErr w:type="spellEnd"/>
                            </w:p>
                          </w:txbxContent>
                        </wps:txbx>
                        <wps:bodyPr horzOverflow="overflow" vert="horz" lIns="0" tIns="0" rIns="0" bIns="0" rtlCol="0">
                          <a:noAutofit/>
                        </wps:bodyPr>
                      </wps:wsp>
                      <wps:wsp>
                        <wps:cNvPr id="63" name="Rectangle 63"/>
                        <wps:cNvSpPr/>
                        <wps:spPr>
                          <a:xfrm>
                            <a:off x="3147060" y="35096"/>
                            <a:ext cx="2184975" cy="155332"/>
                          </a:xfrm>
                          <a:prstGeom prst="rect">
                            <a:avLst/>
                          </a:prstGeom>
                          <a:ln>
                            <a:noFill/>
                          </a:ln>
                        </wps:spPr>
                        <wps:txbx>
                          <w:txbxContent>
                            <w:p w:rsidR="00CD2DF0" w:rsidRDefault="00E71C9C">
                              <w:pPr>
                                <w:spacing w:after="160" w:line="259" w:lineRule="auto"/>
                                <w:ind w:right="0" w:firstLine="0"/>
                                <w:jc w:val="left"/>
                              </w:pPr>
                              <w:proofErr w:type="spellStart"/>
                              <w:r>
                                <w:rPr>
                                  <w:rFonts w:ascii="Trebuchet MS" w:eastAsia="Trebuchet MS" w:hAnsi="Trebuchet MS" w:cs="Trebuchet MS"/>
                                  <w:sz w:val="16"/>
                                </w:rPr>
                                <w:t>IRONMENTAL</w:t>
                              </w:r>
                              <w:proofErr w:type="spellEnd"/>
                              <w:r>
                                <w:rPr>
                                  <w:rFonts w:ascii="Trebuchet MS" w:eastAsia="Trebuchet MS" w:hAnsi="Trebuchet MS" w:cs="Trebuchet MS"/>
                                  <w:sz w:val="16"/>
                                </w:rPr>
                                <w:t xml:space="preserve"> &amp; </w:t>
                              </w:r>
                              <w:proofErr w:type="spellStart"/>
                              <w:r>
                                <w:rPr>
                                  <w:rFonts w:ascii="Trebuchet MS" w:eastAsia="Trebuchet MS" w:hAnsi="Trebuchet MS" w:cs="Trebuchet MS"/>
                                  <w:sz w:val="16"/>
                                </w:rPr>
                                <w:t>SCIENCE</w:t>
                              </w:r>
                              <w:proofErr w:type="spellEnd"/>
                              <w:r>
                                <w:rPr>
                                  <w:rFonts w:ascii="Trebuchet MS" w:eastAsia="Trebuchet MS" w:hAnsi="Trebuchet MS" w:cs="Trebuchet MS"/>
                                  <w:sz w:val="16"/>
                                </w:rPr>
                                <w:t xml:space="preserve"> </w:t>
                              </w:r>
                              <w:proofErr w:type="spellStart"/>
                              <w:r>
                                <w:rPr>
                                  <w:rFonts w:ascii="Trebuchet MS" w:eastAsia="Trebuchet MS" w:hAnsi="Trebuchet MS" w:cs="Trebuchet MS"/>
                                  <w:sz w:val="16"/>
                                </w:rPr>
                                <w:t>EDUCATION</w:t>
                              </w:r>
                              <w:proofErr w:type="spellEnd"/>
                            </w:p>
                          </w:txbxContent>
                        </wps:txbx>
                        <wps:bodyPr horzOverflow="overflow" vert="horz" lIns="0" tIns="0" rIns="0" bIns="0" rtlCol="0">
                          <a:noAutofit/>
                        </wps:bodyPr>
                      </wps:wsp>
                      <wps:wsp>
                        <wps:cNvPr id="64" name="Rectangle 64"/>
                        <wps:cNvSpPr/>
                        <wps:spPr>
                          <a:xfrm>
                            <a:off x="4789932" y="35096"/>
                            <a:ext cx="40267" cy="155332"/>
                          </a:xfrm>
                          <a:prstGeom prst="rect">
                            <a:avLst/>
                          </a:prstGeom>
                          <a:ln>
                            <a:noFill/>
                          </a:ln>
                        </wps:spPr>
                        <wps:txbx>
                          <w:txbxContent>
                            <w:p w:rsidR="00CD2DF0" w:rsidRDefault="00E71C9C">
                              <w:pPr>
                                <w:spacing w:after="160" w:line="259" w:lineRule="auto"/>
                                <w:ind w:right="0" w:firstLine="0"/>
                                <w:jc w:val="left"/>
                              </w:pPr>
                              <w:r>
                                <w:rPr>
                                  <w:rFonts w:ascii="Trebuchet MS" w:eastAsia="Trebuchet MS" w:hAnsi="Trebuchet MS" w:cs="Trebuchet MS"/>
                                  <w:sz w:val="16"/>
                                </w:rPr>
                                <w:t xml:space="preserve"> </w:t>
                              </w:r>
                            </w:p>
                          </w:txbxContent>
                        </wps:txbx>
                        <wps:bodyPr horzOverflow="overflow" vert="horz" lIns="0" tIns="0" rIns="0" bIns="0" rtlCol="0">
                          <a:noAutofit/>
                        </wps:bodyPr>
                      </wps:wsp>
                      <wps:wsp>
                        <wps:cNvPr id="65" name="Rectangle 65"/>
                        <wps:cNvSpPr/>
                        <wps:spPr>
                          <a:xfrm>
                            <a:off x="3140964" y="190545"/>
                            <a:ext cx="280878" cy="155332"/>
                          </a:xfrm>
                          <a:prstGeom prst="rect">
                            <a:avLst/>
                          </a:prstGeom>
                          <a:ln>
                            <a:noFill/>
                          </a:ln>
                        </wps:spPr>
                        <wps:txbx>
                          <w:txbxContent>
                            <w:p w:rsidR="00CD2DF0" w:rsidRDefault="00E71C9C">
                              <w:pPr>
                                <w:spacing w:after="160" w:line="259" w:lineRule="auto"/>
                                <w:ind w:right="0" w:firstLine="0"/>
                                <w:jc w:val="left"/>
                              </w:pPr>
                              <w:r>
                                <w:rPr>
                                  <w:rFonts w:ascii="Trebuchet MS" w:eastAsia="Trebuchet MS" w:hAnsi="Trebuchet MS" w:cs="Trebuchet MS"/>
                                  <w:sz w:val="16"/>
                                </w:rPr>
                                <w:t>2016</w:t>
                              </w:r>
                            </w:p>
                          </w:txbxContent>
                        </wps:txbx>
                        <wps:bodyPr horzOverflow="overflow" vert="horz" lIns="0" tIns="0" rIns="0" bIns="0" rtlCol="0">
                          <a:noAutofit/>
                        </wps:bodyPr>
                      </wps:wsp>
                      <wps:wsp>
                        <wps:cNvPr id="66" name="Rectangle 66"/>
                        <wps:cNvSpPr/>
                        <wps:spPr>
                          <a:xfrm>
                            <a:off x="3351276" y="190545"/>
                            <a:ext cx="88908" cy="155332"/>
                          </a:xfrm>
                          <a:prstGeom prst="rect">
                            <a:avLst/>
                          </a:prstGeom>
                          <a:ln>
                            <a:noFill/>
                          </a:ln>
                        </wps:spPr>
                        <wps:txbx>
                          <w:txbxContent>
                            <w:p w:rsidR="00CD2DF0" w:rsidRDefault="00E71C9C">
                              <w:pPr>
                                <w:spacing w:after="160" w:line="259" w:lineRule="auto"/>
                                <w:ind w:right="0" w:firstLine="0"/>
                                <w:jc w:val="left"/>
                              </w:pPr>
                              <w:r>
                                <w:rPr>
                                  <w:rFonts w:ascii="Trebuchet MS" w:eastAsia="Trebuchet MS" w:hAnsi="Trebuchet MS" w:cs="Trebuchet MS"/>
                                  <w:sz w:val="16"/>
                                </w:rPr>
                                <w:t xml:space="preserve">, </w:t>
                              </w:r>
                            </w:p>
                          </w:txbxContent>
                        </wps:txbx>
                        <wps:bodyPr horzOverflow="overflow" vert="horz" lIns="0" tIns="0" rIns="0" bIns="0" rtlCol="0">
                          <a:noAutofit/>
                        </wps:bodyPr>
                      </wps:wsp>
                      <wps:wsp>
                        <wps:cNvPr id="67" name="Rectangle 67"/>
                        <wps:cNvSpPr/>
                        <wps:spPr>
                          <a:xfrm>
                            <a:off x="3421380" y="190545"/>
                            <a:ext cx="826820" cy="155332"/>
                          </a:xfrm>
                          <a:prstGeom prst="rect">
                            <a:avLst/>
                          </a:prstGeom>
                          <a:ln>
                            <a:noFill/>
                          </a:ln>
                        </wps:spPr>
                        <wps:txbx>
                          <w:txbxContent>
                            <w:p w:rsidR="00CD2DF0" w:rsidRDefault="00E71C9C">
                              <w:pPr>
                                <w:spacing w:after="160" w:line="259" w:lineRule="auto"/>
                                <w:ind w:right="0" w:firstLine="0"/>
                                <w:jc w:val="left"/>
                              </w:pPr>
                              <w:proofErr w:type="spellStart"/>
                              <w:r>
                                <w:rPr>
                                  <w:rFonts w:ascii="Trebuchet MS" w:eastAsia="Trebuchet MS" w:hAnsi="Trebuchet MS" w:cs="Trebuchet MS"/>
                                  <w:sz w:val="16"/>
                                </w:rPr>
                                <w:t>VOL</w:t>
                              </w:r>
                              <w:proofErr w:type="spellEnd"/>
                              <w:r>
                                <w:rPr>
                                  <w:rFonts w:ascii="Trebuchet MS" w:eastAsia="Trebuchet MS" w:hAnsi="Trebuchet MS" w:cs="Trebuchet MS"/>
                                  <w:sz w:val="16"/>
                                </w:rPr>
                                <w:t xml:space="preserve">. 11, </w:t>
                              </w:r>
                              <w:proofErr w:type="spellStart"/>
                              <w:r>
                                <w:rPr>
                                  <w:rFonts w:ascii="Trebuchet MS" w:eastAsia="Trebuchet MS" w:hAnsi="Trebuchet MS" w:cs="Trebuchet MS"/>
                                  <w:sz w:val="16"/>
                                </w:rPr>
                                <w:t>NO</w:t>
                              </w:r>
                              <w:proofErr w:type="spellEnd"/>
                              <w:r>
                                <w:rPr>
                                  <w:rFonts w:ascii="Trebuchet MS" w:eastAsia="Trebuchet MS" w:hAnsi="Trebuchet MS" w:cs="Trebuchet MS"/>
                                  <w:sz w:val="16"/>
                                </w:rPr>
                                <w:t xml:space="preserve">. </w:t>
                              </w:r>
                            </w:p>
                          </w:txbxContent>
                        </wps:txbx>
                        <wps:bodyPr horzOverflow="overflow" vert="horz" lIns="0" tIns="0" rIns="0" bIns="0" rtlCol="0">
                          <a:noAutofit/>
                        </wps:bodyPr>
                      </wps:wsp>
                      <wps:wsp>
                        <wps:cNvPr id="68" name="Rectangle 68"/>
                        <wps:cNvSpPr/>
                        <wps:spPr>
                          <a:xfrm>
                            <a:off x="4043172" y="190545"/>
                            <a:ext cx="143074" cy="155332"/>
                          </a:xfrm>
                          <a:prstGeom prst="rect">
                            <a:avLst/>
                          </a:prstGeom>
                          <a:ln>
                            <a:noFill/>
                          </a:ln>
                        </wps:spPr>
                        <wps:txbx>
                          <w:txbxContent>
                            <w:p w:rsidR="00CD2DF0" w:rsidRDefault="00E71C9C">
                              <w:pPr>
                                <w:spacing w:after="160" w:line="259" w:lineRule="auto"/>
                                <w:ind w:right="0" w:firstLine="0"/>
                                <w:jc w:val="left"/>
                              </w:pPr>
                              <w:r>
                                <w:rPr>
                                  <w:rFonts w:ascii="Trebuchet MS" w:eastAsia="Trebuchet MS" w:hAnsi="Trebuchet MS" w:cs="Trebuchet MS"/>
                                  <w:sz w:val="16"/>
                                </w:rPr>
                                <w:t>18</w:t>
                              </w:r>
                            </w:p>
                          </w:txbxContent>
                        </wps:txbx>
                        <wps:bodyPr horzOverflow="overflow" vert="horz" lIns="0" tIns="0" rIns="0" bIns="0" rtlCol="0">
                          <a:noAutofit/>
                        </wps:bodyPr>
                      </wps:wsp>
                      <wps:wsp>
                        <wps:cNvPr id="69" name="Rectangle 69"/>
                        <wps:cNvSpPr/>
                        <wps:spPr>
                          <a:xfrm>
                            <a:off x="4149852" y="190545"/>
                            <a:ext cx="88908" cy="155332"/>
                          </a:xfrm>
                          <a:prstGeom prst="rect">
                            <a:avLst/>
                          </a:prstGeom>
                          <a:ln>
                            <a:noFill/>
                          </a:ln>
                        </wps:spPr>
                        <wps:txbx>
                          <w:txbxContent>
                            <w:p w:rsidR="00CD2DF0" w:rsidRDefault="00E71C9C">
                              <w:pPr>
                                <w:spacing w:after="160" w:line="259" w:lineRule="auto"/>
                                <w:ind w:right="0" w:firstLine="0"/>
                                <w:jc w:val="left"/>
                              </w:pPr>
                              <w:r>
                                <w:rPr>
                                  <w:rFonts w:ascii="Trebuchet MS" w:eastAsia="Trebuchet MS" w:hAnsi="Trebuchet MS" w:cs="Trebuchet MS"/>
                                  <w:sz w:val="16"/>
                                </w:rPr>
                                <w:t xml:space="preserve">, </w:t>
                              </w:r>
                            </w:p>
                          </w:txbxContent>
                        </wps:txbx>
                        <wps:bodyPr horzOverflow="overflow" vert="horz" lIns="0" tIns="0" rIns="0" bIns="0" rtlCol="0">
                          <a:noAutofit/>
                        </wps:bodyPr>
                      </wps:wsp>
                      <wps:wsp>
                        <wps:cNvPr id="70" name="Rectangle 70"/>
                        <wps:cNvSpPr/>
                        <wps:spPr>
                          <a:xfrm>
                            <a:off x="4216908" y="190545"/>
                            <a:ext cx="353973" cy="155332"/>
                          </a:xfrm>
                          <a:prstGeom prst="rect">
                            <a:avLst/>
                          </a:prstGeom>
                          <a:ln>
                            <a:noFill/>
                          </a:ln>
                        </wps:spPr>
                        <wps:txbx>
                          <w:txbxContent>
                            <w:p w:rsidR="00CD2DF0" w:rsidRDefault="00E71C9C">
                              <w:pPr>
                                <w:spacing w:after="160" w:line="259" w:lineRule="auto"/>
                                <w:ind w:right="0" w:firstLine="0"/>
                                <w:jc w:val="left"/>
                              </w:pPr>
                              <w:r>
                                <w:rPr>
                                  <w:rFonts w:ascii="Trebuchet MS" w:eastAsia="Trebuchet MS" w:hAnsi="Trebuchet MS" w:cs="Trebuchet MS"/>
                                  <w:sz w:val="16"/>
                                </w:rPr>
                                <w:t>11645</w:t>
                              </w:r>
                            </w:p>
                          </w:txbxContent>
                        </wps:txbx>
                        <wps:bodyPr horzOverflow="overflow" vert="horz" lIns="0" tIns="0" rIns="0" bIns="0" rtlCol="0">
                          <a:noAutofit/>
                        </wps:bodyPr>
                      </wps:wsp>
                      <wps:wsp>
                        <wps:cNvPr id="71" name="Rectangle 71"/>
                        <wps:cNvSpPr/>
                        <wps:spPr>
                          <a:xfrm>
                            <a:off x="4482084" y="190545"/>
                            <a:ext cx="49096" cy="155332"/>
                          </a:xfrm>
                          <a:prstGeom prst="rect">
                            <a:avLst/>
                          </a:prstGeom>
                          <a:ln>
                            <a:noFill/>
                          </a:ln>
                        </wps:spPr>
                        <wps:txbx>
                          <w:txbxContent>
                            <w:p w:rsidR="00CD2DF0" w:rsidRDefault="00E71C9C">
                              <w:pPr>
                                <w:spacing w:after="160" w:line="259" w:lineRule="auto"/>
                                <w:ind w:right="0" w:firstLine="0"/>
                                <w:jc w:val="left"/>
                              </w:pPr>
                              <w:r>
                                <w:rPr>
                                  <w:rFonts w:ascii="Trebuchet MS" w:eastAsia="Trebuchet MS" w:hAnsi="Trebuchet MS" w:cs="Trebuchet MS"/>
                                  <w:sz w:val="16"/>
                                </w:rPr>
                                <w:t>-</w:t>
                              </w:r>
                            </w:p>
                          </w:txbxContent>
                        </wps:txbx>
                        <wps:bodyPr horzOverflow="overflow" vert="horz" lIns="0" tIns="0" rIns="0" bIns="0" rtlCol="0">
                          <a:noAutofit/>
                        </wps:bodyPr>
                      </wps:wsp>
                      <wps:wsp>
                        <wps:cNvPr id="72" name="Rectangle 72"/>
                        <wps:cNvSpPr/>
                        <wps:spPr>
                          <a:xfrm>
                            <a:off x="4521708" y="190545"/>
                            <a:ext cx="353813" cy="155332"/>
                          </a:xfrm>
                          <a:prstGeom prst="rect">
                            <a:avLst/>
                          </a:prstGeom>
                          <a:ln>
                            <a:noFill/>
                          </a:ln>
                        </wps:spPr>
                        <wps:txbx>
                          <w:txbxContent>
                            <w:p w:rsidR="00CD2DF0" w:rsidRDefault="00E71C9C">
                              <w:pPr>
                                <w:spacing w:after="160" w:line="259" w:lineRule="auto"/>
                                <w:ind w:right="0" w:firstLine="0"/>
                                <w:jc w:val="left"/>
                              </w:pPr>
                              <w:r>
                                <w:rPr>
                                  <w:rFonts w:ascii="Trebuchet MS" w:eastAsia="Trebuchet MS" w:hAnsi="Trebuchet MS" w:cs="Trebuchet MS"/>
                                  <w:sz w:val="16"/>
                                </w:rPr>
                                <w:t>11657</w:t>
                              </w:r>
                            </w:p>
                          </w:txbxContent>
                        </wps:txbx>
                        <wps:bodyPr horzOverflow="overflow" vert="horz" lIns="0" tIns="0" rIns="0" bIns="0" rtlCol="0">
                          <a:noAutofit/>
                        </wps:bodyPr>
                      </wps:wsp>
                      <wps:wsp>
                        <wps:cNvPr id="73" name="Rectangle 73"/>
                        <wps:cNvSpPr/>
                        <wps:spPr>
                          <a:xfrm>
                            <a:off x="4789932" y="190545"/>
                            <a:ext cx="40267" cy="155332"/>
                          </a:xfrm>
                          <a:prstGeom prst="rect">
                            <a:avLst/>
                          </a:prstGeom>
                          <a:ln>
                            <a:noFill/>
                          </a:ln>
                        </wps:spPr>
                        <wps:txbx>
                          <w:txbxContent>
                            <w:p w:rsidR="00CD2DF0" w:rsidRDefault="00E71C9C">
                              <w:pPr>
                                <w:spacing w:after="160" w:line="259" w:lineRule="auto"/>
                                <w:ind w:right="0" w:firstLine="0"/>
                                <w:jc w:val="left"/>
                              </w:pPr>
                              <w:r>
                                <w:rPr>
                                  <w:rFonts w:ascii="Trebuchet MS" w:eastAsia="Trebuchet MS" w:hAnsi="Trebuchet MS" w:cs="Trebuchet MS"/>
                                  <w:sz w:val="16"/>
                                </w:rPr>
                                <w:t xml:space="preserve"> </w:t>
                              </w:r>
                            </w:p>
                          </w:txbxContent>
                        </wps:txbx>
                        <wps:bodyPr horzOverflow="overflow" vert="horz" lIns="0" tIns="0" rIns="0" bIns="0" rtlCol="0">
                          <a:noAutofit/>
                        </wps:bodyPr>
                      </wps:wsp>
                      <wps:wsp>
                        <wps:cNvPr id="74" name="Rectangle 74"/>
                        <wps:cNvSpPr/>
                        <wps:spPr>
                          <a:xfrm>
                            <a:off x="4789932" y="349040"/>
                            <a:ext cx="40267" cy="155332"/>
                          </a:xfrm>
                          <a:prstGeom prst="rect">
                            <a:avLst/>
                          </a:prstGeom>
                          <a:ln>
                            <a:noFill/>
                          </a:ln>
                        </wps:spPr>
                        <wps:txbx>
                          <w:txbxContent>
                            <w:p w:rsidR="00CD2DF0" w:rsidRDefault="00E71C9C">
                              <w:pPr>
                                <w:spacing w:after="160" w:line="259" w:lineRule="auto"/>
                                <w:ind w:right="0" w:firstLine="0"/>
                                <w:jc w:val="left"/>
                              </w:pPr>
                              <w:r>
                                <w:rPr>
                                  <w:rFonts w:ascii="Trebuchet MS" w:eastAsia="Trebuchet MS" w:hAnsi="Trebuchet MS" w:cs="Trebuchet MS"/>
                                  <w:sz w:val="16"/>
                                </w:rPr>
                                <w:t xml:space="preserve"> </w:t>
                              </w:r>
                            </w:p>
                          </w:txbxContent>
                        </wps:txbx>
                        <wps:bodyPr horzOverflow="overflow" vert="horz" lIns="0" tIns="0" rIns="0" bIns="0" rtlCol="0">
                          <a:noAutofit/>
                        </wps:bodyPr>
                      </wps:wsp>
                      <wps:wsp>
                        <wps:cNvPr id="75" name="Shape 75"/>
                        <wps:cNvSpPr/>
                        <wps:spPr>
                          <a:xfrm>
                            <a:off x="0" y="0"/>
                            <a:ext cx="4823461" cy="1"/>
                          </a:xfrm>
                          <a:custGeom>
                            <a:avLst/>
                            <a:gdLst/>
                            <a:ahLst/>
                            <a:cxnLst/>
                            <a:rect l="0" t="0" r="0" b="0"/>
                            <a:pathLst>
                              <a:path w="4823461" h="1">
                                <a:moveTo>
                                  <a:pt x="0" y="1"/>
                                </a:moveTo>
                                <a:lnTo>
                                  <a:pt x="4823461" y="0"/>
                                </a:lnTo>
                              </a:path>
                            </a:pathLst>
                          </a:custGeom>
                          <a:ln w="27432" cap="flat">
                            <a:miter lim="101600"/>
                          </a:ln>
                        </wps:spPr>
                        <wps:style>
                          <a:lnRef idx="1">
                            <a:srgbClr val="70AD47"/>
                          </a:lnRef>
                          <a:fillRef idx="0">
                            <a:srgbClr val="000000">
                              <a:alpha val="0"/>
                            </a:srgbClr>
                          </a:fillRef>
                          <a:effectRef idx="0">
                            <a:scrgbClr r="0" g="0" b="0"/>
                          </a:effectRef>
                          <a:fontRef idx="none"/>
                        </wps:style>
                        <wps:bodyPr/>
                      </wps:wsp>
                      <pic:pic xmlns:pic="http://schemas.openxmlformats.org/drawingml/2006/picture">
                        <pic:nvPicPr>
                          <pic:cNvPr id="192" name="Picture 192"/>
                          <pic:cNvPicPr/>
                        </pic:nvPicPr>
                        <pic:blipFill>
                          <a:blip r:embed="rId8"/>
                          <a:stretch>
                            <a:fillRect/>
                          </a:stretch>
                        </pic:blipFill>
                        <pic:spPr>
                          <a:xfrm>
                            <a:off x="275844" y="38101"/>
                            <a:ext cx="719328" cy="286512"/>
                          </a:xfrm>
                          <a:prstGeom prst="rect">
                            <a:avLst/>
                          </a:prstGeom>
                        </pic:spPr>
                      </pic:pic>
                      <wps:wsp>
                        <wps:cNvPr id="193" name="Shape 193"/>
                        <wps:cNvSpPr/>
                        <wps:spPr>
                          <a:xfrm>
                            <a:off x="25908" y="348997"/>
                            <a:ext cx="1216152" cy="164592"/>
                          </a:xfrm>
                          <a:custGeom>
                            <a:avLst/>
                            <a:gdLst/>
                            <a:ahLst/>
                            <a:cxnLst/>
                            <a:rect l="0" t="0" r="0" b="0"/>
                            <a:pathLst>
                              <a:path w="1216152" h="164592">
                                <a:moveTo>
                                  <a:pt x="27432" y="0"/>
                                </a:moveTo>
                                <a:lnTo>
                                  <a:pt x="1188720" y="0"/>
                                </a:lnTo>
                                <a:cubicBezTo>
                                  <a:pt x="1203870" y="0"/>
                                  <a:pt x="1216152" y="12282"/>
                                  <a:pt x="1216152" y="27432"/>
                                </a:cubicBezTo>
                                <a:lnTo>
                                  <a:pt x="1216152" y="137159"/>
                                </a:lnTo>
                                <a:cubicBezTo>
                                  <a:pt x="1216152" y="152310"/>
                                  <a:pt x="1203870" y="164592"/>
                                  <a:pt x="1188720" y="164592"/>
                                </a:cubicBezTo>
                                <a:lnTo>
                                  <a:pt x="27432" y="164592"/>
                                </a:lnTo>
                                <a:cubicBezTo>
                                  <a:pt x="12282" y="164592"/>
                                  <a:pt x="0" y="152310"/>
                                  <a:pt x="0" y="137159"/>
                                </a:cubicBezTo>
                                <a:lnTo>
                                  <a:pt x="0" y="27432"/>
                                </a:lnTo>
                                <a:cubicBezTo>
                                  <a:pt x="0" y="12282"/>
                                  <a:pt x="12282" y="0"/>
                                  <a:pt x="27432" y="0"/>
                                </a:cubicBezTo>
                                <a:close/>
                              </a:path>
                            </a:pathLst>
                          </a:custGeom>
                          <a:ln w="0" cap="flat">
                            <a:miter lim="127000"/>
                          </a:ln>
                        </wps:spPr>
                        <wps:style>
                          <a:lnRef idx="0">
                            <a:srgbClr val="000000">
                              <a:alpha val="0"/>
                            </a:srgbClr>
                          </a:lnRef>
                          <a:fillRef idx="1">
                            <a:srgbClr val="C4E0B4"/>
                          </a:fillRef>
                          <a:effectRef idx="0">
                            <a:scrgbClr r="0" g="0" b="0"/>
                          </a:effectRef>
                          <a:fontRef idx="none"/>
                        </wps:style>
                        <wps:bodyPr/>
                      </wps:wsp>
                      <pic:pic xmlns:pic="http://schemas.openxmlformats.org/drawingml/2006/picture">
                        <pic:nvPicPr>
                          <pic:cNvPr id="195" name="Picture 195"/>
                          <pic:cNvPicPr/>
                        </pic:nvPicPr>
                        <pic:blipFill>
                          <a:blip r:embed="rId9"/>
                          <a:stretch>
                            <a:fillRect/>
                          </a:stretch>
                        </pic:blipFill>
                        <pic:spPr>
                          <a:xfrm>
                            <a:off x="169164" y="358141"/>
                            <a:ext cx="935736" cy="146304"/>
                          </a:xfrm>
                          <a:prstGeom prst="rect">
                            <a:avLst/>
                          </a:prstGeom>
                        </pic:spPr>
                      </pic:pic>
                      <wps:wsp>
                        <wps:cNvPr id="196" name="Rectangle 196"/>
                        <wps:cNvSpPr/>
                        <wps:spPr>
                          <a:xfrm>
                            <a:off x="169164" y="363837"/>
                            <a:ext cx="1216156" cy="221231"/>
                          </a:xfrm>
                          <a:prstGeom prst="rect">
                            <a:avLst/>
                          </a:prstGeom>
                          <a:ln>
                            <a:noFill/>
                          </a:ln>
                        </wps:spPr>
                        <wps:txbx>
                          <w:txbxContent>
                            <w:p w:rsidR="00CD2DF0" w:rsidRDefault="00E71C9C">
                              <w:pPr>
                                <w:spacing w:after="160" w:line="259" w:lineRule="auto"/>
                                <w:ind w:right="0" w:firstLine="0"/>
                                <w:jc w:val="left"/>
                              </w:pPr>
                              <w:proofErr w:type="spellStart"/>
                              <w:r>
                                <w:rPr>
                                  <w:rFonts w:ascii="Trebuchet MS" w:eastAsia="Trebuchet MS" w:hAnsi="Trebuchet MS" w:cs="Trebuchet MS"/>
                                  <w:b/>
                                  <w:color w:val="375621"/>
                                  <w:sz w:val="23"/>
                                </w:rPr>
                                <w:t>OPEN</w:t>
                              </w:r>
                              <w:proofErr w:type="spellEnd"/>
                              <w:r>
                                <w:rPr>
                                  <w:rFonts w:ascii="Trebuchet MS" w:eastAsia="Trebuchet MS" w:hAnsi="Trebuchet MS" w:cs="Trebuchet MS"/>
                                  <w:b/>
                                  <w:color w:val="375621"/>
                                  <w:sz w:val="23"/>
                                </w:rPr>
                                <w:t xml:space="preserve"> </w:t>
                              </w:r>
                              <w:proofErr w:type="spellStart"/>
                              <w:r>
                                <w:rPr>
                                  <w:rFonts w:ascii="Trebuchet MS" w:eastAsia="Trebuchet MS" w:hAnsi="Trebuchet MS" w:cs="Trebuchet MS"/>
                                  <w:b/>
                                  <w:color w:val="375621"/>
                                  <w:sz w:val="23"/>
                                </w:rPr>
                                <w:t>ACCESS</w:t>
                              </w:r>
                              <w:proofErr w:type="spellEnd"/>
                            </w:p>
                          </w:txbxContent>
                        </wps:txbx>
                        <wps:bodyPr horzOverflow="overflow" vert="horz" lIns="0" tIns="0" rIns="0" bIns="0" rtlCol="0">
                          <a:noAutofit/>
                        </wps:bodyPr>
                      </wps:wsp>
                      <wps:wsp>
                        <wps:cNvPr id="197" name="Rectangle 197"/>
                        <wps:cNvSpPr/>
                        <wps:spPr>
                          <a:xfrm>
                            <a:off x="1086612" y="363837"/>
                            <a:ext cx="57350" cy="221231"/>
                          </a:xfrm>
                          <a:prstGeom prst="rect">
                            <a:avLst/>
                          </a:prstGeom>
                          <a:ln>
                            <a:noFill/>
                          </a:ln>
                        </wps:spPr>
                        <wps:txbx>
                          <w:txbxContent>
                            <w:p w:rsidR="00CD2DF0" w:rsidRDefault="00E71C9C">
                              <w:pPr>
                                <w:spacing w:after="160" w:line="259" w:lineRule="auto"/>
                                <w:ind w:right="0" w:firstLine="0"/>
                                <w:jc w:val="left"/>
                              </w:pPr>
                              <w:r>
                                <w:rPr>
                                  <w:rFonts w:ascii="Trebuchet MS" w:eastAsia="Trebuchet MS" w:hAnsi="Trebuchet MS" w:cs="Trebuchet MS"/>
                                  <w:b/>
                                  <w:color w:val="375621"/>
                                  <w:sz w:val="23"/>
                                </w:rPr>
                                <w:t xml:space="preserve"> </w:t>
                              </w:r>
                            </w:p>
                          </w:txbxContent>
                        </wps:txbx>
                        <wps:bodyPr horzOverflow="overflow" vert="horz" lIns="0" tIns="0" rIns="0" bIns="0" rtlCol="0">
                          <a:noAutofit/>
                        </wps:bodyPr>
                      </wps:wsp>
                    </wpg:wgp>
                  </a:graphicData>
                </a:graphic>
              </wp:inline>
            </w:drawing>
          </mc:Choice>
          <mc:Fallback>
            <w:pict>
              <v:group id="Group 14159" o:spid="_x0000_s1026" style="width:379.8pt;height:59.9pt;mso-position-horizontal-relative:char;mso-position-vertical-relative:line" coordsize="48234,55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">
                <v:shape id="Shape 59" o:spid="_x0000_s1027" style="position:absolute;top:5516;width:48234;height:0;visibility:visible;mso-wrap-style:square;v-text-anchor:top" coordsize="48234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" path="m,1l4823461,e" filled="f" strokecolor="#70ad47" strokeweight="2.16pt">
                  <v:stroke miterlimit="66585f" joinstyle="miter"/>
                  <v:path arrowok="t" textboxrect="0,0,4823461,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 o:spid="_x0000_s1028" type="#_x0000_t75" style="position:absolute;left:15346;top:350;width:32553;height:4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">
                  <v:imagedata r:id="rId10" o:title=""/>
                </v:shape>
                <v:rect id="Rectangle 62" o:spid="_x0000_s1029" style="position:absolute;left:16169;top:350;width:20366;height: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rsidR="00CD2DF0" w:rsidRDefault="00E71C9C">
                        <w:pPr>
                          <w:spacing w:after="160" w:line="259" w:lineRule="auto"/>
                          <w:ind w:right="0" w:firstLine="0"/>
                          <w:jc w:val="left"/>
                        </w:pPr>
                        <w:proofErr w:type="spellStart"/>
                        <w:r>
                          <w:rPr>
                            <w:rFonts w:ascii="Trebuchet MS" w:eastAsia="Trebuchet MS" w:hAnsi="Trebuchet MS" w:cs="Trebuchet MS"/>
                            <w:sz w:val="16"/>
                          </w:rPr>
                          <w:t>INTERNATIONAL</w:t>
                        </w:r>
                        <w:proofErr w:type="spellEnd"/>
                        <w:r>
                          <w:rPr>
                            <w:rFonts w:ascii="Trebuchet MS" w:eastAsia="Trebuchet MS" w:hAnsi="Trebuchet MS" w:cs="Trebuchet MS"/>
                            <w:sz w:val="16"/>
                          </w:rPr>
                          <w:t xml:space="preserve"> </w:t>
                        </w:r>
                        <w:proofErr w:type="spellStart"/>
                        <w:r>
                          <w:rPr>
                            <w:rFonts w:ascii="Trebuchet MS" w:eastAsia="Trebuchet MS" w:hAnsi="Trebuchet MS" w:cs="Trebuchet MS"/>
                            <w:sz w:val="16"/>
                          </w:rPr>
                          <w:t>JOURNAL</w:t>
                        </w:r>
                        <w:proofErr w:type="spellEnd"/>
                        <w:r>
                          <w:rPr>
                            <w:rFonts w:ascii="Trebuchet MS" w:eastAsia="Trebuchet MS" w:hAnsi="Trebuchet MS" w:cs="Trebuchet MS"/>
                            <w:sz w:val="16"/>
                          </w:rPr>
                          <w:t xml:space="preserve"> </w:t>
                        </w:r>
                        <w:proofErr w:type="spellStart"/>
                        <w:r>
                          <w:rPr>
                            <w:rFonts w:ascii="Trebuchet MS" w:eastAsia="Trebuchet MS" w:hAnsi="Trebuchet MS" w:cs="Trebuchet MS"/>
                            <w:sz w:val="16"/>
                          </w:rPr>
                          <w:t>OF</w:t>
                        </w:r>
                        <w:proofErr w:type="spellEnd"/>
                        <w:r>
                          <w:rPr>
                            <w:rFonts w:ascii="Trebuchet MS" w:eastAsia="Trebuchet MS" w:hAnsi="Trebuchet MS" w:cs="Trebuchet MS"/>
                            <w:sz w:val="16"/>
                          </w:rPr>
                          <w:t xml:space="preserve"> </w:t>
                        </w:r>
                        <w:proofErr w:type="spellStart"/>
                        <w:r>
                          <w:rPr>
                            <w:rFonts w:ascii="Trebuchet MS" w:eastAsia="Trebuchet MS" w:hAnsi="Trebuchet MS" w:cs="Trebuchet MS"/>
                            <w:sz w:val="16"/>
                          </w:rPr>
                          <w:t>ENV</w:t>
                        </w:r>
                        <w:proofErr w:type="spellEnd"/>
                      </w:p>
                    </w:txbxContent>
                  </v:textbox>
                </v:rect>
                <v:rect id="Rectangle 63" o:spid="_x0000_s1030" style="position:absolute;left:31470;top:350;width:21850;height: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rsidR="00CD2DF0" w:rsidRDefault="00E71C9C">
                        <w:pPr>
                          <w:spacing w:after="160" w:line="259" w:lineRule="auto"/>
                          <w:ind w:right="0" w:firstLine="0"/>
                          <w:jc w:val="left"/>
                        </w:pPr>
                        <w:proofErr w:type="spellStart"/>
                        <w:r>
                          <w:rPr>
                            <w:rFonts w:ascii="Trebuchet MS" w:eastAsia="Trebuchet MS" w:hAnsi="Trebuchet MS" w:cs="Trebuchet MS"/>
                            <w:sz w:val="16"/>
                          </w:rPr>
                          <w:t>IRONMENTAL</w:t>
                        </w:r>
                        <w:proofErr w:type="spellEnd"/>
                        <w:r>
                          <w:rPr>
                            <w:rFonts w:ascii="Trebuchet MS" w:eastAsia="Trebuchet MS" w:hAnsi="Trebuchet MS" w:cs="Trebuchet MS"/>
                            <w:sz w:val="16"/>
                          </w:rPr>
                          <w:t xml:space="preserve"> &amp; </w:t>
                        </w:r>
                        <w:proofErr w:type="spellStart"/>
                        <w:r>
                          <w:rPr>
                            <w:rFonts w:ascii="Trebuchet MS" w:eastAsia="Trebuchet MS" w:hAnsi="Trebuchet MS" w:cs="Trebuchet MS"/>
                            <w:sz w:val="16"/>
                          </w:rPr>
                          <w:t>SCIENCE</w:t>
                        </w:r>
                        <w:proofErr w:type="spellEnd"/>
                        <w:r>
                          <w:rPr>
                            <w:rFonts w:ascii="Trebuchet MS" w:eastAsia="Trebuchet MS" w:hAnsi="Trebuchet MS" w:cs="Trebuchet MS"/>
                            <w:sz w:val="16"/>
                          </w:rPr>
                          <w:t xml:space="preserve"> </w:t>
                        </w:r>
                        <w:proofErr w:type="spellStart"/>
                        <w:r>
                          <w:rPr>
                            <w:rFonts w:ascii="Trebuchet MS" w:eastAsia="Trebuchet MS" w:hAnsi="Trebuchet MS" w:cs="Trebuchet MS"/>
                            <w:sz w:val="16"/>
                          </w:rPr>
                          <w:t>EDUCATION</w:t>
                        </w:r>
                        <w:proofErr w:type="spellEnd"/>
                      </w:p>
                    </w:txbxContent>
                  </v:textbox>
                </v:rect>
                <v:rect id="Rectangle 64" o:spid="_x0000_s1031" style="position:absolute;left:47899;top:350;width:402;height: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rsidR="00CD2DF0" w:rsidRDefault="00E71C9C">
                        <w:pPr>
                          <w:spacing w:after="160" w:line="259" w:lineRule="auto"/>
                          <w:ind w:right="0" w:firstLine="0"/>
                          <w:jc w:val="left"/>
                        </w:pPr>
                        <w:r>
                          <w:rPr>
                            <w:rFonts w:ascii="Trebuchet MS" w:eastAsia="Trebuchet MS" w:hAnsi="Trebuchet MS" w:cs="Trebuchet MS"/>
                            <w:sz w:val="16"/>
                          </w:rPr>
                          <w:t xml:space="preserve"> </w:t>
                        </w:r>
                      </w:p>
                    </w:txbxContent>
                  </v:textbox>
                </v:rect>
                <v:rect id="Rectangle 65" o:spid="_x0000_s1032" style="position:absolute;left:31409;top:1905;width:2809;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rsidR="00CD2DF0" w:rsidRDefault="00E71C9C">
                        <w:pPr>
                          <w:spacing w:after="160" w:line="259" w:lineRule="auto"/>
                          <w:ind w:right="0" w:firstLine="0"/>
                          <w:jc w:val="left"/>
                        </w:pPr>
                        <w:r>
                          <w:rPr>
                            <w:rFonts w:ascii="Trebuchet MS" w:eastAsia="Trebuchet MS" w:hAnsi="Trebuchet MS" w:cs="Trebuchet MS"/>
                            <w:sz w:val="16"/>
                          </w:rPr>
                          <w:t>2016</w:t>
                        </w:r>
                      </w:p>
                    </w:txbxContent>
                  </v:textbox>
                </v:rect>
                <v:rect id="Rectangle 66" o:spid="_x0000_s1033" style="position:absolute;left:33512;top:1905;width:889;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rsidR="00CD2DF0" w:rsidRDefault="00E71C9C">
                        <w:pPr>
                          <w:spacing w:after="160" w:line="259" w:lineRule="auto"/>
                          <w:ind w:right="0" w:firstLine="0"/>
                          <w:jc w:val="left"/>
                        </w:pPr>
                        <w:r>
                          <w:rPr>
                            <w:rFonts w:ascii="Trebuchet MS" w:eastAsia="Trebuchet MS" w:hAnsi="Trebuchet MS" w:cs="Trebuchet MS"/>
                            <w:sz w:val="16"/>
                          </w:rPr>
                          <w:t xml:space="preserve">, </w:t>
                        </w:r>
                      </w:p>
                    </w:txbxContent>
                  </v:textbox>
                </v:rect>
                <v:rect id="Rectangle 67" o:spid="_x0000_s1034" style="position:absolute;left:34213;top:1905;width:8269;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rsidR="00CD2DF0" w:rsidRDefault="00E71C9C">
                        <w:pPr>
                          <w:spacing w:after="160" w:line="259" w:lineRule="auto"/>
                          <w:ind w:right="0" w:firstLine="0"/>
                          <w:jc w:val="left"/>
                        </w:pPr>
                        <w:proofErr w:type="spellStart"/>
                        <w:r>
                          <w:rPr>
                            <w:rFonts w:ascii="Trebuchet MS" w:eastAsia="Trebuchet MS" w:hAnsi="Trebuchet MS" w:cs="Trebuchet MS"/>
                            <w:sz w:val="16"/>
                          </w:rPr>
                          <w:t>VOL</w:t>
                        </w:r>
                        <w:proofErr w:type="spellEnd"/>
                        <w:r>
                          <w:rPr>
                            <w:rFonts w:ascii="Trebuchet MS" w:eastAsia="Trebuchet MS" w:hAnsi="Trebuchet MS" w:cs="Trebuchet MS"/>
                            <w:sz w:val="16"/>
                          </w:rPr>
                          <w:t xml:space="preserve">. 11, </w:t>
                        </w:r>
                        <w:proofErr w:type="spellStart"/>
                        <w:r>
                          <w:rPr>
                            <w:rFonts w:ascii="Trebuchet MS" w:eastAsia="Trebuchet MS" w:hAnsi="Trebuchet MS" w:cs="Trebuchet MS"/>
                            <w:sz w:val="16"/>
                          </w:rPr>
                          <w:t>NO</w:t>
                        </w:r>
                        <w:proofErr w:type="spellEnd"/>
                        <w:r>
                          <w:rPr>
                            <w:rFonts w:ascii="Trebuchet MS" w:eastAsia="Trebuchet MS" w:hAnsi="Trebuchet MS" w:cs="Trebuchet MS"/>
                            <w:sz w:val="16"/>
                          </w:rPr>
                          <w:t xml:space="preserve">. </w:t>
                        </w:r>
                      </w:p>
                    </w:txbxContent>
                  </v:textbox>
                </v:rect>
                <v:rect id="Rectangle 68" o:spid="_x0000_s1035" style="position:absolute;left:40431;top:1905;width:1431;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rsidR="00CD2DF0" w:rsidRDefault="00E71C9C">
                        <w:pPr>
                          <w:spacing w:after="160" w:line="259" w:lineRule="auto"/>
                          <w:ind w:right="0" w:firstLine="0"/>
                          <w:jc w:val="left"/>
                        </w:pPr>
                        <w:r>
                          <w:rPr>
                            <w:rFonts w:ascii="Trebuchet MS" w:eastAsia="Trebuchet MS" w:hAnsi="Trebuchet MS" w:cs="Trebuchet MS"/>
                            <w:sz w:val="16"/>
                          </w:rPr>
                          <w:t>18</w:t>
                        </w:r>
                      </w:p>
                    </w:txbxContent>
                  </v:textbox>
                </v:rect>
                <v:rect id="Rectangle 69" o:spid="_x0000_s1036" style="position:absolute;left:41498;top:1905;width:889;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rsidR="00CD2DF0" w:rsidRDefault="00E71C9C">
                        <w:pPr>
                          <w:spacing w:after="160" w:line="259" w:lineRule="auto"/>
                          <w:ind w:right="0" w:firstLine="0"/>
                          <w:jc w:val="left"/>
                        </w:pPr>
                        <w:r>
                          <w:rPr>
                            <w:rFonts w:ascii="Trebuchet MS" w:eastAsia="Trebuchet MS" w:hAnsi="Trebuchet MS" w:cs="Trebuchet MS"/>
                            <w:sz w:val="16"/>
                          </w:rPr>
                          <w:t xml:space="preserve">, </w:t>
                        </w:r>
                      </w:p>
                    </w:txbxContent>
                  </v:textbox>
                </v:rect>
                <v:rect id="Rectangle 70" o:spid="_x0000_s1037" style="position:absolute;left:42169;top:1905;width:3539;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rsidR="00CD2DF0" w:rsidRDefault="00E71C9C">
                        <w:pPr>
                          <w:spacing w:after="160" w:line="259" w:lineRule="auto"/>
                          <w:ind w:right="0" w:firstLine="0"/>
                          <w:jc w:val="left"/>
                        </w:pPr>
                        <w:r>
                          <w:rPr>
                            <w:rFonts w:ascii="Trebuchet MS" w:eastAsia="Trebuchet MS" w:hAnsi="Trebuchet MS" w:cs="Trebuchet MS"/>
                            <w:sz w:val="16"/>
                          </w:rPr>
                          <w:t>11645</w:t>
                        </w:r>
                      </w:p>
                    </w:txbxContent>
                  </v:textbox>
                </v:rect>
                <v:rect id="Rectangle 71" o:spid="_x0000_s1038" style="position:absolute;left:44820;top:1905;width:491;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rsidR="00CD2DF0" w:rsidRDefault="00E71C9C">
                        <w:pPr>
                          <w:spacing w:after="160" w:line="259" w:lineRule="auto"/>
                          <w:ind w:right="0" w:firstLine="0"/>
                          <w:jc w:val="left"/>
                        </w:pPr>
                        <w:r>
                          <w:rPr>
                            <w:rFonts w:ascii="Trebuchet MS" w:eastAsia="Trebuchet MS" w:hAnsi="Trebuchet MS" w:cs="Trebuchet MS"/>
                            <w:sz w:val="16"/>
                          </w:rPr>
                          <w:t>-</w:t>
                        </w:r>
                      </w:p>
                    </w:txbxContent>
                  </v:textbox>
                </v:rect>
                <v:rect id="Rectangle 72" o:spid="_x0000_s1039" style="position:absolute;left:45217;top:1905;width:3538;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rsidR="00CD2DF0" w:rsidRDefault="00E71C9C">
                        <w:pPr>
                          <w:spacing w:after="160" w:line="259" w:lineRule="auto"/>
                          <w:ind w:right="0" w:firstLine="0"/>
                          <w:jc w:val="left"/>
                        </w:pPr>
                        <w:r>
                          <w:rPr>
                            <w:rFonts w:ascii="Trebuchet MS" w:eastAsia="Trebuchet MS" w:hAnsi="Trebuchet MS" w:cs="Trebuchet MS"/>
                            <w:sz w:val="16"/>
                          </w:rPr>
                          <w:t>11657</w:t>
                        </w:r>
                      </w:p>
                    </w:txbxContent>
                  </v:textbox>
                </v:rect>
                <v:rect id="Rectangle 73" o:spid="_x0000_s1040" style="position:absolute;left:47899;top:1905;width:402;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rsidR="00CD2DF0" w:rsidRDefault="00E71C9C">
                        <w:pPr>
                          <w:spacing w:after="160" w:line="259" w:lineRule="auto"/>
                          <w:ind w:right="0" w:firstLine="0"/>
                          <w:jc w:val="left"/>
                        </w:pPr>
                        <w:r>
                          <w:rPr>
                            <w:rFonts w:ascii="Trebuchet MS" w:eastAsia="Trebuchet MS" w:hAnsi="Trebuchet MS" w:cs="Trebuchet MS"/>
                            <w:sz w:val="16"/>
                          </w:rPr>
                          <w:t xml:space="preserve"> </w:t>
                        </w:r>
                      </w:p>
                    </w:txbxContent>
                  </v:textbox>
                </v:rect>
                <v:rect id="Rectangle 74" o:spid="_x0000_s1041" style="position:absolute;left:47899;top:3490;width:402;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rsidR="00CD2DF0" w:rsidRDefault="00E71C9C">
                        <w:pPr>
                          <w:spacing w:after="160" w:line="259" w:lineRule="auto"/>
                          <w:ind w:right="0" w:firstLine="0"/>
                          <w:jc w:val="left"/>
                        </w:pPr>
                        <w:r>
                          <w:rPr>
                            <w:rFonts w:ascii="Trebuchet MS" w:eastAsia="Trebuchet MS" w:hAnsi="Trebuchet MS" w:cs="Trebuchet MS"/>
                            <w:sz w:val="16"/>
                          </w:rPr>
                          <w:t xml:space="preserve"> </w:t>
                        </w:r>
                      </w:p>
                    </w:txbxContent>
                  </v:textbox>
                </v:rect>
                <v:shape id="Shape 75" o:spid="_x0000_s1042" style="position:absolute;width:48234;height:0;visibility:visible;mso-wrap-style:square;v-text-anchor:top" coordsize="48234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" path="m,1l4823461,e" filled="f" strokecolor="#70ad47" strokeweight="2.16pt">
                  <v:stroke miterlimit="66585f" joinstyle="miter"/>
                  <v:path arrowok="t" textboxrect="0,0,4823461,1"/>
                </v:shape>
                <v:shape id="Picture 192" o:spid="_x0000_s1043" type="#_x0000_t75" style="position:absolute;left:2758;top:381;width:7193;height:2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">
                  <v:imagedata r:id="rId11" o:title=""/>
                </v:shape>
                <v:shape id="Shape 193" o:spid="_x0000_s1044" style="position:absolute;left:259;top:3489;width:12161;height:1646;visibility:visible;mso-wrap-style:square;v-text-anchor:top" coordsize="1216152,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" path="m27432,l1188720,v15150,,27432,12282,27432,27432l1216152,137159v,15151,-12282,27433,-27432,27433l27432,164592c12282,164592,,152310,,137159l,27432c,12282,12282,,27432,xe" fillcolor="#c4e0b4" stroked="f" strokeweight="0">
                  <v:stroke miterlimit="83231f" joinstyle="miter"/>
                  <v:path arrowok="t" textboxrect="0,0,1216152,164592"/>
                </v:shape>
                <v:shape id="Picture 195" o:spid="_x0000_s1045" type="#_x0000_t75" style="position:absolute;left:1691;top:3581;width:9358;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">
                  <v:imagedata r:id="rId12" o:title=""/>
                </v:shape>
                <v:rect id="Rectangle 196" o:spid="_x0000_s1046" style="position:absolute;left:1691;top:3638;width:12162;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rsidR="00CD2DF0" w:rsidRDefault="00E71C9C">
                        <w:pPr>
                          <w:spacing w:after="160" w:line="259" w:lineRule="auto"/>
                          <w:ind w:right="0" w:firstLine="0"/>
                          <w:jc w:val="left"/>
                        </w:pPr>
                        <w:proofErr w:type="spellStart"/>
                        <w:r>
                          <w:rPr>
                            <w:rFonts w:ascii="Trebuchet MS" w:eastAsia="Trebuchet MS" w:hAnsi="Trebuchet MS" w:cs="Trebuchet MS"/>
                            <w:b/>
                            <w:color w:val="375621"/>
                            <w:sz w:val="23"/>
                          </w:rPr>
                          <w:t>OPEN</w:t>
                        </w:r>
                        <w:proofErr w:type="spellEnd"/>
                        <w:r>
                          <w:rPr>
                            <w:rFonts w:ascii="Trebuchet MS" w:eastAsia="Trebuchet MS" w:hAnsi="Trebuchet MS" w:cs="Trebuchet MS"/>
                            <w:b/>
                            <w:color w:val="375621"/>
                            <w:sz w:val="23"/>
                          </w:rPr>
                          <w:t xml:space="preserve"> </w:t>
                        </w:r>
                        <w:proofErr w:type="spellStart"/>
                        <w:r>
                          <w:rPr>
                            <w:rFonts w:ascii="Trebuchet MS" w:eastAsia="Trebuchet MS" w:hAnsi="Trebuchet MS" w:cs="Trebuchet MS"/>
                            <w:b/>
                            <w:color w:val="375621"/>
                            <w:sz w:val="23"/>
                          </w:rPr>
                          <w:t>ACCESS</w:t>
                        </w:r>
                        <w:proofErr w:type="spellEnd"/>
                      </w:p>
                    </w:txbxContent>
                  </v:textbox>
                </v:rect>
                <v:rect id="Rectangle 197" o:spid="_x0000_s1047" style="position:absolute;left:10866;top:3638;width:573;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rsidR="00CD2DF0" w:rsidRDefault="00E71C9C">
                        <w:pPr>
                          <w:spacing w:after="160" w:line="259" w:lineRule="auto"/>
                          <w:ind w:right="0" w:firstLine="0"/>
                          <w:jc w:val="left"/>
                        </w:pPr>
                        <w:r>
                          <w:rPr>
                            <w:rFonts w:ascii="Trebuchet MS" w:eastAsia="Trebuchet MS" w:hAnsi="Trebuchet MS" w:cs="Trebuchet MS"/>
                            <w:b/>
                            <w:color w:val="375621"/>
                            <w:sz w:val="23"/>
                          </w:rPr>
                          <w:t xml:space="preserve"> </w:t>
                        </w:r>
                      </w:p>
                    </w:txbxContent>
                  </v:textbox>
                </v:rect>
                <w10:anchorlock/>
              </v:group>
            </w:pict>
          </mc:Fallback>
        </mc:AlternateContent>
      </w:r>
      <w:bookmarkStart w:id="0" w:name="_GoBack"/>
      <w:bookmarkEnd w:id="0"/>
    </w:p>
    <w:p w:rsidR="00CD2DF0" w:rsidRDefault="00E71C9C">
      <w:pPr>
        <w:spacing w:after="373" w:line="259" w:lineRule="auto"/>
        <w:ind w:right="0" w:firstLine="0"/>
        <w:jc w:val="left"/>
      </w:pPr>
      <w:r>
        <w:rPr>
          <w:rFonts w:ascii="Calibri" w:eastAsia="Calibri" w:hAnsi="Calibri" w:cs="Calibri"/>
          <w:sz w:val="22"/>
        </w:rPr>
        <w:tab/>
      </w:r>
    </w:p>
    <w:p w:rsidR="00CD2DF0" w:rsidRPr="00C9315C" w:rsidRDefault="00E71C9C">
      <w:pPr>
        <w:spacing w:after="0" w:line="259" w:lineRule="auto"/>
        <w:ind w:left="10" w:right="134" w:hanging="10"/>
        <w:jc w:val="right"/>
        <w:rPr>
          <w:lang w:val="en-US"/>
        </w:rPr>
      </w:pPr>
      <w:r w:rsidRPr="00C9315C">
        <w:rPr>
          <w:rFonts w:ascii="Trebuchet MS" w:eastAsia="Trebuchet MS" w:hAnsi="Trebuchet MS" w:cs="Trebuchet MS"/>
          <w:b/>
          <w:color w:val="3E5E26"/>
          <w:sz w:val="28"/>
          <w:lang w:val="en-US"/>
        </w:rPr>
        <w:t xml:space="preserve">The Framework of Social Security System Public </w:t>
      </w:r>
    </w:p>
    <w:p w:rsidR="00CD2DF0" w:rsidRPr="00C9315C" w:rsidRDefault="00E71C9C">
      <w:pPr>
        <w:spacing w:after="200" w:line="259" w:lineRule="auto"/>
        <w:ind w:left="10" w:right="134" w:hanging="10"/>
        <w:jc w:val="right"/>
        <w:rPr>
          <w:lang w:val="en-US"/>
        </w:rPr>
      </w:pPr>
      <w:r w:rsidRPr="00C9315C">
        <w:rPr>
          <w:rFonts w:ascii="Trebuchet MS" w:eastAsia="Trebuchet MS" w:hAnsi="Trebuchet MS" w:cs="Trebuchet MS"/>
          <w:b/>
          <w:color w:val="3E5E26"/>
          <w:sz w:val="28"/>
          <w:lang w:val="en-US"/>
        </w:rPr>
        <w:t xml:space="preserve">Management in Kazakhstan </w:t>
      </w:r>
    </w:p>
    <w:p w:rsidR="00CD2DF0" w:rsidRPr="00C9315C" w:rsidRDefault="00E71C9C">
      <w:pPr>
        <w:spacing w:after="32" w:line="259" w:lineRule="auto"/>
        <w:ind w:left="144" w:right="0" w:firstLine="0"/>
        <w:jc w:val="center"/>
        <w:rPr>
          <w:lang w:val="en-US"/>
        </w:rPr>
      </w:pPr>
      <w:proofErr w:type="spellStart"/>
      <w:r w:rsidRPr="00C9315C">
        <w:rPr>
          <w:rFonts w:ascii="Trebuchet MS" w:eastAsia="Trebuchet MS" w:hAnsi="Trebuchet MS" w:cs="Trebuchet MS"/>
          <w:sz w:val="24"/>
          <w:lang w:val="en-US"/>
        </w:rPr>
        <w:t>Zhanna</w:t>
      </w:r>
      <w:proofErr w:type="spellEnd"/>
      <w:r w:rsidRPr="00C9315C">
        <w:rPr>
          <w:rFonts w:ascii="Trebuchet MS" w:eastAsia="Trebuchet MS" w:hAnsi="Trebuchet MS" w:cs="Trebuchet MS"/>
          <w:sz w:val="24"/>
          <w:lang w:val="en-US"/>
        </w:rPr>
        <w:t xml:space="preserve"> </w:t>
      </w:r>
      <w:proofErr w:type="spellStart"/>
      <w:r w:rsidRPr="00C9315C">
        <w:rPr>
          <w:rFonts w:ascii="Trebuchet MS" w:eastAsia="Trebuchet MS" w:hAnsi="Trebuchet MS" w:cs="Trebuchet MS"/>
          <w:sz w:val="24"/>
          <w:lang w:val="en-US"/>
        </w:rPr>
        <w:t>Akshataeva</w:t>
      </w:r>
      <w:r w:rsidRPr="00C9315C">
        <w:rPr>
          <w:rFonts w:ascii="Trebuchet MS" w:eastAsia="Trebuchet MS" w:hAnsi="Trebuchet MS" w:cs="Trebuchet MS"/>
          <w:b/>
          <w:color w:val="375621"/>
          <w:sz w:val="24"/>
          <w:vertAlign w:val="superscript"/>
          <w:lang w:val="en-US"/>
        </w:rPr>
        <w:t>a</w:t>
      </w:r>
      <w:proofErr w:type="spellEnd"/>
      <w:r w:rsidRPr="00C9315C">
        <w:rPr>
          <w:rFonts w:ascii="Trebuchet MS" w:eastAsia="Trebuchet MS" w:hAnsi="Trebuchet MS" w:cs="Trebuchet MS"/>
          <w:sz w:val="24"/>
          <w:lang w:val="en-US"/>
        </w:rPr>
        <w:t xml:space="preserve">, </w:t>
      </w:r>
      <w:proofErr w:type="spellStart"/>
      <w:r w:rsidRPr="00C9315C">
        <w:rPr>
          <w:rFonts w:ascii="Trebuchet MS" w:eastAsia="Trebuchet MS" w:hAnsi="Trebuchet MS" w:cs="Trebuchet MS"/>
          <w:sz w:val="24"/>
          <w:lang w:val="en-US"/>
        </w:rPr>
        <w:t>Kyzgaldak</w:t>
      </w:r>
      <w:proofErr w:type="spellEnd"/>
      <w:r w:rsidRPr="00C9315C">
        <w:rPr>
          <w:rFonts w:ascii="Trebuchet MS" w:eastAsia="Trebuchet MS" w:hAnsi="Trebuchet MS" w:cs="Trebuchet MS"/>
          <w:sz w:val="24"/>
          <w:lang w:val="en-US"/>
        </w:rPr>
        <w:t xml:space="preserve"> </w:t>
      </w:r>
      <w:proofErr w:type="spellStart"/>
      <w:r w:rsidRPr="00C9315C">
        <w:rPr>
          <w:rFonts w:ascii="Trebuchet MS" w:eastAsia="Trebuchet MS" w:hAnsi="Trebuchet MS" w:cs="Trebuchet MS"/>
          <w:sz w:val="24"/>
          <w:lang w:val="en-US"/>
        </w:rPr>
        <w:t>Baizhanova</w:t>
      </w:r>
      <w:r w:rsidRPr="00C9315C">
        <w:rPr>
          <w:rFonts w:ascii="Trebuchet MS" w:eastAsia="Trebuchet MS" w:hAnsi="Trebuchet MS" w:cs="Trebuchet MS"/>
          <w:b/>
          <w:color w:val="375621"/>
          <w:sz w:val="24"/>
          <w:vertAlign w:val="superscript"/>
          <w:lang w:val="en-US"/>
        </w:rPr>
        <w:t>b</w:t>
      </w:r>
      <w:proofErr w:type="spellEnd"/>
      <w:r w:rsidRPr="00C9315C">
        <w:rPr>
          <w:rFonts w:ascii="Trebuchet MS" w:eastAsia="Trebuchet MS" w:hAnsi="Trebuchet MS" w:cs="Trebuchet MS"/>
          <w:sz w:val="24"/>
          <w:lang w:val="en-US"/>
        </w:rPr>
        <w:t xml:space="preserve">, </w:t>
      </w:r>
      <w:proofErr w:type="spellStart"/>
      <w:r w:rsidRPr="00C9315C">
        <w:rPr>
          <w:rFonts w:ascii="Trebuchet MS" w:eastAsia="Trebuchet MS" w:hAnsi="Trebuchet MS" w:cs="Trebuchet MS"/>
          <w:sz w:val="24"/>
          <w:lang w:val="en-US"/>
        </w:rPr>
        <w:t>Saltanat</w:t>
      </w:r>
      <w:proofErr w:type="spellEnd"/>
      <w:r w:rsidRPr="00C9315C">
        <w:rPr>
          <w:rFonts w:ascii="Trebuchet MS" w:eastAsia="Trebuchet MS" w:hAnsi="Trebuchet MS" w:cs="Trebuchet MS"/>
          <w:sz w:val="24"/>
          <w:lang w:val="en-US"/>
        </w:rPr>
        <w:t xml:space="preserve"> </w:t>
      </w:r>
      <w:proofErr w:type="spellStart"/>
      <w:r w:rsidRPr="00C9315C">
        <w:rPr>
          <w:rFonts w:ascii="Trebuchet MS" w:eastAsia="Trebuchet MS" w:hAnsi="Trebuchet MS" w:cs="Trebuchet MS"/>
          <w:sz w:val="24"/>
          <w:lang w:val="en-US"/>
        </w:rPr>
        <w:t>Beisebaeva</w:t>
      </w:r>
      <w:r w:rsidRPr="00C9315C">
        <w:rPr>
          <w:rFonts w:ascii="Trebuchet MS" w:eastAsia="Trebuchet MS" w:hAnsi="Trebuchet MS" w:cs="Trebuchet MS"/>
          <w:b/>
          <w:color w:val="375621"/>
          <w:sz w:val="24"/>
          <w:vertAlign w:val="superscript"/>
          <w:lang w:val="en-US"/>
        </w:rPr>
        <w:t>a</w:t>
      </w:r>
      <w:proofErr w:type="spellEnd"/>
      <w:r w:rsidRPr="00C9315C">
        <w:rPr>
          <w:rFonts w:ascii="Trebuchet MS" w:eastAsia="Trebuchet MS" w:hAnsi="Trebuchet MS" w:cs="Trebuchet MS"/>
          <w:sz w:val="24"/>
          <w:lang w:val="en-US"/>
        </w:rPr>
        <w:t xml:space="preserve">, </w:t>
      </w:r>
    </w:p>
    <w:p w:rsidR="00CD2DF0" w:rsidRPr="00C9315C" w:rsidRDefault="00E71C9C">
      <w:pPr>
        <w:spacing w:after="0" w:line="259" w:lineRule="auto"/>
        <w:ind w:left="10" w:right="134" w:hanging="10"/>
        <w:jc w:val="right"/>
        <w:rPr>
          <w:lang w:val="en-US"/>
        </w:rPr>
      </w:pPr>
      <w:proofErr w:type="spellStart"/>
      <w:r w:rsidRPr="00C9315C">
        <w:rPr>
          <w:rFonts w:ascii="Trebuchet MS" w:eastAsia="Trebuchet MS" w:hAnsi="Trebuchet MS" w:cs="Trebuchet MS"/>
          <w:sz w:val="24"/>
          <w:lang w:val="en-US"/>
        </w:rPr>
        <w:t>Gulbanu</w:t>
      </w:r>
      <w:proofErr w:type="spellEnd"/>
      <w:r w:rsidRPr="00C9315C">
        <w:rPr>
          <w:rFonts w:ascii="Trebuchet MS" w:eastAsia="Trebuchet MS" w:hAnsi="Trebuchet MS" w:cs="Trebuchet MS"/>
          <w:sz w:val="24"/>
          <w:lang w:val="en-US"/>
        </w:rPr>
        <w:t xml:space="preserve"> </w:t>
      </w:r>
      <w:proofErr w:type="spellStart"/>
      <w:r w:rsidRPr="00C9315C">
        <w:rPr>
          <w:rFonts w:ascii="Trebuchet MS" w:eastAsia="Trebuchet MS" w:hAnsi="Trebuchet MS" w:cs="Trebuchet MS"/>
          <w:sz w:val="24"/>
          <w:lang w:val="en-US"/>
        </w:rPr>
        <w:t>Sherimkulova</w:t>
      </w:r>
      <w:r w:rsidRPr="00C9315C">
        <w:rPr>
          <w:rFonts w:ascii="Trebuchet MS" w:eastAsia="Trebuchet MS" w:hAnsi="Trebuchet MS" w:cs="Trebuchet MS"/>
          <w:b/>
          <w:color w:val="375621"/>
          <w:sz w:val="24"/>
          <w:vertAlign w:val="superscript"/>
          <w:lang w:val="en-US"/>
        </w:rPr>
        <w:t>a</w:t>
      </w:r>
      <w:proofErr w:type="spellEnd"/>
      <w:r w:rsidRPr="00C9315C">
        <w:rPr>
          <w:rFonts w:ascii="Trebuchet MS" w:eastAsia="Trebuchet MS" w:hAnsi="Trebuchet MS" w:cs="Trebuchet MS"/>
          <w:sz w:val="24"/>
          <w:lang w:val="en-US"/>
        </w:rPr>
        <w:t xml:space="preserve">, </w:t>
      </w:r>
      <w:proofErr w:type="spellStart"/>
      <w:r w:rsidRPr="00C9315C">
        <w:rPr>
          <w:rFonts w:ascii="Trebuchet MS" w:eastAsia="Trebuchet MS" w:hAnsi="Trebuchet MS" w:cs="Trebuchet MS"/>
          <w:sz w:val="24"/>
          <w:lang w:val="en-US"/>
        </w:rPr>
        <w:t>Gulmira</w:t>
      </w:r>
      <w:proofErr w:type="spellEnd"/>
      <w:r w:rsidRPr="00C9315C">
        <w:rPr>
          <w:rFonts w:ascii="Trebuchet MS" w:eastAsia="Trebuchet MS" w:hAnsi="Trebuchet MS" w:cs="Trebuchet MS"/>
          <w:sz w:val="24"/>
          <w:lang w:val="en-US"/>
        </w:rPr>
        <w:t xml:space="preserve"> </w:t>
      </w:r>
      <w:proofErr w:type="spellStart"/>
      <w:r w:rsidRPr="00C9315C">
        <w:rPr>
          <w:rFonts w:ascii="Trebuchet MS" w:eastAsia="Trebuchet MS" w:hAnsi="Trebuchet MS" w:cs="Trebuchet MS"/>
          <w:sz w:val="24"/>
          <w:lang w:val="en-US"/>
        </w:rPr>
        <w:t>Nurahmetova</w:t>
      </w:r>
      <w:r w:rsidRPr="00C9315C">
        <w:rPr>
          <w:rFonts w:ascii="Trebuchet MS" w:eastAsia="Trebuchet MS" w:hAnsi="Trebuchet MS" w:cs="Trebuchet MS"/>
          <w:b/>
          <w:color w:val="375621"/>
          <w:sz w:val="24"/>
          <w:vertAlign w:val="superscript"/>
          <w:lang w:val="en-US"/>
        </w:rPr>
        <w:t>c</w:t>
      </w:r>
      <w:proofErr w:type="spellEnd"/>
      <w:r w:rsidRPr="00C9315C">
        <w:rPr>
          <w:rFonts w:ascii="Trebuchet MS" w:eastAsia="Trebuchet MS" w:hAnsi="Trebuchet MS" w:cs="Trebuchet MS"/>
          <w:sz w:val="24"/>
          <w:lang w:val="en-US"/>
        </w:rPr>
        <w:t xml:space="preserve"> and </w:t>
      </w:r>
      <w:proofErr w:type="spellStart"/>
      <w:r w:rsidRPr="00C9315C">
        <w:rPr>
          <w:rFonts w:ascii="Trebuchet MS" w:eastAsia="Trebuchet MS" w:hAnsi="Trebuchet MS" w:cs="Trebuchet MS"/>
          <w:sz w:val="24"/>
          <w:lang w:val="en-US"/>
        </w:rPr>
        <w:t>Zhanna</w:t>
      </w:r>
      <w:proofErr w:type="spellEnd"/>
      <w:r w:rsidRPr="00C9315C">
        <w:rPr>
          <w:rFonts w:ascii="Trebuchet MS" w:eastAsia="Trebuchet MS" w:hAnsi="Trebuchet MS" w:cs="Trebuchet MS"/>
          <w:sz w:val="24"/>
          <w:lang w:val="en-US"/>
        </w:rPr>
        <w:t xml:space="preserve"> </w:t>
      </w:r>
    </w:p>
    <w:p w:rsidR="00CD2DF0" w:rsidRPr="00C9315C" w:rsidRDefault="00E71C9C">
      <w:pPr>
        <w:spacing w:after="229" w:line="259" w:lineRule="auto"/>
        <w:ind w:left="10" w:right="134" w:hanging="10"/>
        <w:jc w:val="right"/>
        <w:rPr>
          <w:lang w:val="en-US"/>
        </w:rPr>
      </w:pPr>
      <w:proofErr w:type="spellStart"/>
      <w:r w:rsidRPr="00C9315C">
        <w:rPr>
          <w:rFonts w:ascii="Trebuchet MS" w:eastAsia="Trebuchet MS" w:hAnsi="Trebuchet MS" w:cs="Trebuchet MS"/>
          <w:sz w:val="24"/>
          <w:lang w:val="en-US"/>
        </w:rPr>
        <w:t>Khamzina</w:t>
      </w:r>
      <w:r w:rsidRPr="00C9315C">
        <w:rPr>
          <w:rFonts w:ascii="Trebuchet MS" w:eastAsia="Trebuchet MS" w:hAnsi="Trebuchet MS" w:cs="Trebuchet MS"/>
          <w:b/>
          <w:color w:val="375621"/>
          <w:sz w:val="24"/>
          <w:vertAlign w:val="superscript"/>
          <w:lang w:val="en-US"/>
        </w:rPr>
        <w:t>d</w:t>
      </w:r>
      <w:proofErr w:type="spellEnd"/>
      <w:r w:rsidRPr="00C9315C">
        <w:rPr>
          <w:rFonts w:ascii="Trebuchet MS" w:eastAsia="Trebuchet MS" w:hAnsi="Trebuchet MS" w:cs="Trebuchet MS"/>
          <w:sz w:val="24"/>
          <w:lang w:val="en-US"/>
        </w:rPr>
        <w:t xml:space="preserve"> </w:t>
      </w:r>
    </w:p>
    <w:p w:rsidR="00CD2DF0" w:rsidRPr="00C9315C" w:rsidRDefault="00E71C9C">
      <w:pPr>
        <w:spacing w:after="8" w:line="259" w:lineRule="auto"/>
        <w:ind w:left="250" w:right="0" w:firstLine="403"/>
        <w:jc w:val="left"/>
        <w:rPr>
          <w:lang w:val="en-US"/>
        </w:rPr>
      </w:pPr>
      <w:r>
        <w:rPr>
          <w:noProof/>
        </w:rPr>
        <w:drawing>
          <wp:anchor distT="0" distB="0" distL="114300" distR="114300" simplePos="0" relativeHeight="251658240" behindDoc="1" locked="0" layoutInCell="1" allowOverlap="0">
            <wp:simplePos x="0" y="0"/>
            <wp:positionH relativeFrom="column">
              <wp:posOffset>3048</wp:posOffset>
            </wp:positionH>
            <wp:positionV relativeFrom="paragraph">
              <wp:posOffset>-1299075</wp:posOffset>
            </wp:positionV>
            <wp:extent cx="4858512" cy="1859280"/>
            <wp:effectExtent l="0" t="0" r="0" b="0"/>
            <wp:wrapNone/>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13"/>
                    <a:stretch>
                      <a:fillRect/>
                    </a:stretch>
                  </pic:blipFill>
                  <pic:spPr>
                    <a:xfrm>
                      <a:off x="0" y="0"/>
                      <a:ext cx="4858512" cy="1859280"/>
                    </a:xfrm>
                    <a:prstGeom prst="rect">
                      <a:avLst/>
                    </a:prstGeom>
                  </pic:spPr>
                </pic:pic>
              </a:graphicData>
            </a:graphic>
          </wp:anchor>
        </w:drawing>
      </w:r>
      <w:proofErr w:type="spellStart"/>
      <w:r w:rsidRPr="00C9315C">
        <w:rPr>
          <w:rFonts w:ascii="Trebuchet MS" w:eastAsia="Trebuchet MS" w:hAnsi="Trebuchet MS" w:cs="Trebuchet MS"/>
          <w:sz w:val="18"/>
          <w:vertAlign w:val="superscript"/>
          <w:lang w:val="en-US"/>
        </w:rPr>
        <w:t>a</w:t>
      </w:r>
      <w:r w:rsidRPr="00C9315C">
        <w:rPr>
          <w:rFonts w:ascii="Trebuchet MS" w:eastAsia="Trebuchet MS" w:hAnsi="Trebuchet MS" w:cs="Trebuchet MS"/>
          <w:sz w:val="18"/>
          <w:lang w:val="en-US"/>
        </w:rPr>
        <w:t>South</w:t>
      </w:r>
      <w:proofErr w:type="spellEnd"/>
      <w:r w:rsidRPr="00C9315C">
        <w:rPr>
          <w:rFonts w:ascii="Trebuchet MS" w:eastAsia="Trebuchet MS" w:hAnsi="Trebuchet MS" w:cs="Trebuchet MS"/>
          <w:sz w:val="18"/>
          <w:lang w:val="en-US"/>
        </w:rPr>
        <w:t xml:space="preserve"> Kazakhstan State University named after M. </w:t>
      </w:r>
      <w:proofErr w:type="spellStart"/>
      <w:r w:rsidRPr="00C9315C">
        <w:rPr>
          <w:rFonts w:ascii="Trebuchet MS" w:eastAsia="Trebuchet MS" w:hAnsi="Trebuchet MS" w:cs="Trebuchet MS"/>
          <w:sz w:val="18"/>
          <w:lang w:val="en-US"/>
        </w:rPr>
        <w:t>Auezov</w:t>
      </w:r>
      <w:proofErr w:type="spellEnd"/>
      <w:r w:rsidRPr="00C9315C">
        <w:rPr>
          <w:rFonts w:ascii="Trebuchet MS" w:eastAsia="Trebuchet MS" w:hAnsi="Trebuchet MS" w:cs="Trebuchet MS"/>
          <w:sz w:val="18"/>
          <w:lang w:val="en-US"/>
        </w:rPr>
        <w:t xml:space="preserve">, </w:t>
      </w:r>
      <w:proofErr w:type="spellStart"/>
      <w:r w:rsidRPr="00C9315C">
        <w:rPr>
          <w:rFonts w:ascii="Trebuchet MS" w:eastAsia="Trebuchet MS" w:hAnsi="Trebuchet MS" w:cs="Trebuchet MS"/>
          <w:sz w:val="18"/>
          <w:lang w:val="en-US"/>
        </w:rPr>
        <w:t>Shymkent</w:t>
      </w:r>
      <w:proofErr w:type="spellEnd"/>
      <w:r w:rsidRPr="00C9315C">
        <w:rPr>
          <w:rFonts w:ascii="Trebuchet MS" w:eastAsia="Trebuchet MS" w:hAnsi="Trebuchet MS" w:cs="Trebuchet MS"/>
          <w:sz w:val="18"/>
          <w:lang w:val="en-US"/>
        </w:rPr>
        <w:t xml:space="preserve">, KAZAKHSTAN; </w:t>
      </w:r>
      <w:proofErr w:type="spellStart"/>
      <w:r w:rsidRPr="00C9315C">
        <w:rPr>
          <w:rFonts w:ascii="Trebuchet MS" w:eastAsia="Trebuchet MS" w:hAnsi="Trebuchet MS" w:cs="Trebuchet MS"/>
          <w:sz w:val="18"/>
          <w:vertAlign w:val="superscript"/>
          <w:lang w:val="en-US"/>
        </w:rPr>
        <w:t>b</w:t>
      </w:r>
      <w:r w:rsidRPr="00C9315C">
        <w:rPr>
          <w:rFonts w:ascii="Trebuchet MS" w:eastAsia="Trebuchet MS" w:hAnsi="Trebuchet MS" w:cs="Trebuchet MS"/>
          <w:sz w:val="18"/>
          <w:lang w:val="en-US"/>
        </w:rPr>
        <w:t>Caspian</w:t>
      </w:r>
      <w:proofErr w:type="spellEnd"/>
      <w:r w:rsidRPr="00C9315C">
        <w:rPr>
          <w:rFonts w:ascii="Trebuchet MS" w:eastAsia="Trebuchet MS" w:hAnsi="Trebuchet MS" w:cs="Trebuchet MS"/>
          <w:sz w:val="18"/>
          <w:lang w:val="en-US"/>
        </w:rPr>
        <w:t xml:space="preserve"> University, Almaty, KAZAKHSTAN; </w:t>
      </w:r>
      <w:proofErr w:type="spellStart"/>
      <w:r w:rsidRPr="00C9315C">
        <w:rPr>
          <w:rFonts w:ascii="Trebuchet MS" w:eastAsia="Trebuchet MS" w:hAnsi="Trebuchet MS" w:cs="Trebuchet MS"/>
          <w:sz w:val="18"/>
          <w:vertAlign w:val="superscript"/>
          <w:lang w:val="en-US"/>
        </w:rPr>
        <w:t>c</w:t>
      </w:r>
      <w:r w:rsidRPr="00C9315C">
        <w:rPr>
          <w:rFonts w:ascii="Trebuchet MS" w:eastAsia="Trebuchet MS" w:hAnsi="Trebuchet MS" w:cs="Trebuchet MS"/>
          <w:sz w:val="18"/>
          <w:lang w:val="en-US"/>
        </w:rPr>
        <w:t>Al-Farabi</w:t>
      </w:r>
      <w:proofErr w:type="spellEnd"/>
      <w:r w:rsidRPr="00C9315C">
        <w:rPr>
          <w:rFonts w:ascii="Trebuchet MS" w:eastAsia="Trebuchet MS" w:hAnsi="Trebuchet MS" w:cs="Trebuchet MS"/>
          <w:sz w:val="18"/>
          <w:lang w:val="en-US"/>
        </w:rPr>
        <w:t xml:space="preserve"> Kazakh National University, Almaty, </w:t>
      </w:r>
    </w:p>
    <w:p w:rsidR="00CD2DF0" w:rsidRPr="00C9315C" w:rsidRDefault="00E71C9C">
      <w:pPr>
        <w:spacing w:after="8" w:line="259" w:lineRule="auto"/>
        <w:ind w:left="917" w:right="0" w:hanging="10"/>
        <w:jc w:val="left"/>
        <w:rPr>
          <w:lang w:val="en-US"/>
        </w:rPr>
      </w:pPr>
      <w:r w:rsidRPr="00C9315C">
        <w:rPr>
          <w:rFonts w:ascii="Trebuchet MS" w:eastAsia="Trebuchet MS" w:hAnsi="Trebuchet MS" w:cs="Trebuchet MS"/>
          <w:sz w:val="18"/>
          <w:lang w:val="en-US"/>
        </w:rPr>
        <w:t xml:space="preserve">KAZAKHSTAN; </w:t>
      </w:r>
      <w:proofErr w:type="spellStart"/>
      <w:r w:rsidRPr="00C9315C">
        <w:rPr>
          <w:rFonts w:ascii="Trebuchet MS" w:eastAsia="Trebuchet MS" w:hAnsi="Trebuchet MS" w:cs="Trebuchet MS"/>
          <w:sz w:val="18"/>
          <w:vertAlign w:val="superscript"/>
          <w:lang w:val="en-US"/>
        </w:rPr>
        <w:t>d</w:t>
      </w:r>
      <w:r w:rsidRPr="00C9315C">
        <w:rPr>
          <w:rFonts w:ascii="Trebuchet MS" w:eastAsia="Trebuchet MS" w:hAnsi="Trebuchet MS" w:cs="Trebuchet MS"/>
          <w:sz w:val="18"/>
          <w:lang w:val="en-US"/>
        </w:rPr>
        <w:t>Kazakh</w:t>
      </w:r>
      <w:proofErr w:type="spellEnd"/>
      <w:r w:rsidRPr="00C9315C">
        <w:rPr>
          <w:rFonts w:ascii="Trebuchet MS" w:eastAsia="Trebuchet MS" w:hAnsi="Trebuchet MS" w:cs="Trebuchet MS"/>
          <w:sz w:val="18"/>
          <w:lang w:val="en-US"/>
        </w:rPr>
        <w:t xml:space="preserve"> National Pedagogical University named after </w:t>
      </w:r>
      <w:proofErr w:type="spellStart"/>
      <w:r w:rsidRPr="00C9315C">
        <w:rPr>
          <w:rFonts w:ascii="Trebuchet MS" w:eastAsia="Trebuchet MS" w:hAnsi="Trebuchet MS" w:cs="Trebuchet MS"/>
          <w:sz w:val="18"/>
          <w:lang w:val="en-US"/>
        </w:rPr>
        <w:t>Abai</w:t>
      </w:r>
      <w:proofErr w:type="spellEnd"/>
      <w:r w:rsidRPr="00C9315C">
        <w:rPr>
          <w:rFonts w:ascii="Trebuchet MS" w:eastAsia="Trebuchet MS" w:hAnsi="Trebuchet MS" w:cs="Trebuchet MS"/>
          <w:sz w:val="18"/>
          <w:lang w:val="en-US"/>
        </w:rPr>
        <w:t xml:space="preserve">, Almaty, </w:t>
      </w:r>
    </w:p>
    <w:p w:rsidR="00CD2DF0" w:rsidRPr="00C9315C" w:rsidRDefault="00E71C9C">
      <w:pPr>
        <w:spacing w:after="587" w:line="259" w:lineRule="auto"/>
        <w:ind w:right="152" w:firstLine="0"/>
        <w:jc w:val="right"/>
        <w:rPr>
          <w:lang w:val="en-US"/>
        </w:rPr>
      </w:pPr>
      <w:r w:rsidRPr="00C9315C">
        <w:rPr>
          <w:rFonts w:ascii="Trebuchet MS" w:eastAsia="Trebuchet MS" w:hAnsi="Trebuchet MS" w:cs="Trebuchet MS"/>
          <w:sz w:val="18"/>
          <w:lang w:val="en-US"/>
        </w:rPr>
        <w:t xml:space="preserve">KAZAKHSTAN </w:t>
      </w:r>
    </w:p>
    <w:p w:rsidR="00CD2DF0" w:rsidRPr="00C9315C" w:rsidRDefault="00E71C9C">
      <w:pPr>
        <w:spacing w:after="0" w:line="259" w:lineRule="auto"/>
        <w:ind w:right="181" w:firstLine="0"/>
        <w:jc w:val="right"/>
        <w:rPr>
          <w:lang w:val="en-US"/>
        </w:rPr>
      </w:pPr>
      <w:r w:rsidRPr="00C9315C">
        <w:rPr>
          <w:rFonts w:ascii="Trebuchet MS" w:eastAsia="Trebuchet MS" w:hAnsi="Trebuchet MS" w:cs="Trebuchet MS"/>
          <w:b/>
          <w:color w:val="3E5E26"/>
          <w:sz w:val="18"/>
          <w:lang w:val="en-US"/>
        </w:rPr>
        <w:t xml:space="preserve">ABSTRACT </w:t>
      </w:r>
    </w:p>
    <w:p w:rsidR="00CD2DF0" w:rsidRPr="00C9315C" w:rsidRDefault="00E71C9C">
      <w:pPr>
        <w:spacing w:after="260" w:line="241" w:lineRule="auto"/>
        <w:ind w:left="163" w:right="172" w:firstLine="0"/>
        <w:rPr>
          <w:lang w:val="en-US"/>
        </w:rPr>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0</wp:posOffset>
                </wp:positionH>
                <wp:positionV relativeFrom="paragraph">
                  <wp:posOffset>-246930</wp:posOffset>
                </wp:positionV>
                <wp:extent cx="5236464" cy="3273552"/>
                <wp:effectExtent l="0" t="0" r="0" b="0"/>
                <wp:wrapNone/>
                <wp:docPr id="14162" name="Group 14162"/>
                <wp:cNvGraphicFramePr/>
                <a:graphic xmlns:a="http://schemas.openxmlformats.org/drawingml/2006/main">
                  <a:graphicData uri="http://schemas.microsoft.com/office/word/2010/wordprocessingGroup">
                    <wpg:wgp>
                      <wpg:cNvGrpSpPr/>
                      <wpg:grpSpPr>
                        <a:xfrm>
                          <a:off x="0" y="0"/>
                          <a:ext cx="5236464" cy="3273552"/>
                          <a:chOff x="0" y="0"/>
                          <a:chExt cx="5236464" cy="3273552"/>
                        </a:xfrm>
                      </wpg:grpSpPr>
                      <wps:wsp>
                        <wps:cNvPr id="16284" name="Shape 16284"/>
                        <wps:cNvSpPr/>
                        <wps:spPr>
                          <a:xfrm>
                            <a:off x="0" y="0"/>
                            <a:ext cx="4867657" cy="2706624"/>
                          </a:xfrm>
                          <a:custGeom>
                            <a:avLst/>
                            <a:gdLst/>
                            <a:ahLst/>
                            <a:cxnLst/>
                            <a:rect l="0" t="0" r="0" b="0"/>
                            <a:pathLst>
                              <a:path w="4867657" h="2706624">
                                <a:moveTo>
                                  <a:pt x="0" y="0"/>
                                </a:moveTo>
                                <a:lnTo>
                                  <a:pt x="4867657" y="0"/>
                                </a:lnTo>
                                <a:lnTo>
                                  <a:pt x="4867657" y="2706624"/>
                                </a:lnTo>
                                <a:lnTo>
                                  <a:pt x="0" y="2706624"/>
                                </a:lnTo>
                                <a:lnTo>
                                  <a:pt x="0" y="0"/>
                                </a:lnTo>
                              </a:path>
                            </a:pathLst>
                          </a:custGeom>
                          <a:ln w="0" cap="flat">
                            <a:miter lim="127000"/>
                          </a:ln>
                        </wps:spPr>
                        <wps:style>
                          <a:lnRef idx="0">
                            <a:srgbClr val="000000">
                              <a:alpha val="0"/>
                            </a:srgbClr>
                          </a:lnRef>
                          <a:fillRef idx="1">
                            <a:srgbClr val="E2F1D9"/>
                          </a:fillRef>
                          <a:effectRef idx="0">
                            <a:scrgbClr r="0" g="0" b="0"/>
                          </a:effectRef>
                          <a:fontRef idx="none"/>
                        </wps:style>
                        <wps:bodyPr/>
                      </wps:wsp>
                      <pic:pic xmlns:pic="http://schemas.openxmlformats.org/drawingml/2006/picture">
                        <pic:nvPicPr>
                          <pic:cNvPr id="126" name="Picture 126"/>
                          <pic:cNvPicPr/>
                        </pic:nvPicPr>
                        <pic:blipFill>
                          <a:blip r:embed="rId14"/>
                          <a:stretch>
                            <a:fillRect/>
                          </a:stretch>
                        </pic:blipFill>
                        <pic:spPr>
                          <a:xfrm>
                            <a:off x="6096" y="112776"/>
                            <a:ext cx="4855464" cy="2481072"/>
                          </a:xfrm>
                          <a:prstGeom prst="rect">
                            <a:avLst/>
                          </a:prstGeom>
                        </pic:spPr>
                      </pic:pic>
                      <pic:pic xmlns:pic="http://schemas.openxmlformats.org/drawingml/2006/picture">
                        <pic:nvPicPr>
                          <pic:cNvPr id="165" name="Picture 165"/>
                          <pic:cNvPicPr/>
                        </pic:nvPicPr>
                        <pic:blipFill>
                          <a:blip r:embed="rId15"/>
                          <a:stretch>
                            <a:fillRect/>
                          </a:stretch>
                        </pic:blipFill>
                        <pic:spPr>
                          <a:xfrm>
                            <a:off x="219456" y="2770633"/>
                            <a:ext cx="5017009" cy="502920"/>
                          </a:xfrm>
                          <a:prstGeom prst="rect">
                            <a:avLst/>
                          </a:prstGeom>
                        </pic:spPr>
                      </pic:pic>
                    </wpg:wgp>
                  </a:graphicData>
                </a:graphic>
              </wp:anchor>
            </w:drawing>
          </mc:Choice>
          <mc:Fallback xmlns:a="http://schemas.openxmlformats.org/drawingml/2006/main">
            <w:pict>
              <v:group id="Group 14162" style="width:412.32pt;height:257.76pt;position:absolute;z-index:-2147483532;mso-position-horizontal-relative:text;mso-position-horizontal:absolute;margin-left:0pt;mso-position-vertical-relative:text;margin-top:-19.4434pt;" coordsize="52364,32735">
                <v:shape id="Shape 16285" style="position:absolute;width:48676;height:27066;left:0;top:0;" coordsize="4867657,2706624" path="m0,0l4867657,0l4867657,2706624l0,2706624l0,0">
                  <v:stroke weight="0pt" endcap="flat" joinstyle="miter" miterlimit="10" on="false" color="#000000" opacity="0"/>
                  <v:fill on="true" color="#e2f1d9"/>
                </v:shape>
                <v:shape id="Picture 126" style="position:absolute;width:48554;height:24810;left:60;top:1127;" filled="f">
                  <v:imagedata r:id="rId16"/>
                </v:shape>
                <v:shape id="Picture 165" style="position:absolute;width:50170;height:5029;left:2194;top:27706;" filled="f">
                  <v:imagedata r:id="rId17"/>
                </v:shape>
              </v:group>
            </w:pict>
          </mc:Fallback>
        </mc:AlternateContent>
      </w:r>
      <w:r w:rsidRPr="00C9315C">
        <w:rPr>
          <w:rFonts w:ascii="Trebuchet MS" w:eastAsia="Trebuchet MS" w:hAnsi="Trebuchet MS" w:cs="Trebuchet MS"/>
          <w:sz w:val="16"/>
          <w:lang w:val="en-US"/>
        </w:rPr>
        <w:t xml:space="preserve">The relevance of the research is that scientific analysis and reasoning of proposals regarding improvement of regulation of social security system public management in Kazakhstan under conditions of progressive establishing of socially organized nationhood are being in demand. The purpose of the research is reasoning of major parameters of the national social security system development based on the modern conditions of political, economic and social development of Kazakhstan, the need for conformance to international and regional social standards, experience of making arrangements for population social support in the world. The specific nature and complicacy of the research subject are attributed to the usage of the broad range of general scientific and particular scientific methods of cognition, including analysis, synthesis, comparison, analogy, deduction, induction, abstraction, as well as comparative legal, formal legal, legal simulation method. The paper describes both political and social economic aspects of establishing and developing of the national system of social security based on the principle of complexity. Proposals on improving regulation of the procedure for implementing social measures for population support were framed following the results of the research. The areas of using results: recommendations and conclusions drawn in the paper could be used in the course of defining and implementing the further domestic policy of Kazakhstan in the area of social safety net development; in the law making process with a view to improve the quality of legal regulation of social security relations. The significance is that its findings could be used in a few aspects: law-making, scientific, educational, practical, social ones; the last-mentioned area includes such effects as reduction of social tension in the society, growth in human wellbeing </w:t>
      </w:r>
    </w:p>
    <w:p w:rsidR="00CD2DF0" w:rsidRPr="00C9315C" w:rsidRDefault="00E71C9C">
      <w:pPr>
        <w:tabs>
          <w:tab w:val="center" w:pos="4408"/>
          <w:tab w:val="right" w:pos="7662"/>
        </w:tabs>
        <w:spacing w:after="0" w:line="259" w:lineRule="auto"/>
        <w:ind w:right="0" w:firstLine="0"/>
        <w:jc w:val="left"/>
        <w:rPr>
          <w:lang w:val="en-US"/>
        </w:rPr>
      </w:pPr>
      <w:r w:rsidRPr="00C9315C">
        <w:rPr>
          <w:rFonts w:ascii="Calibri" w:eastAsia="Calibri" w:hAnsi="Calibri" w:cs="Calibri"/>
          <w:sz w:val="22"/>
          <w:lang w:val="en-US"/>
        </w:rPr>
        <w:tab/>
      </w:r>
      <w:r w:rsidRPr="00C9315C">
        <w:rPr>
          <w:rFonts w:ascii="Trebuchet MS" w:eastAsia="Trebuchet MS" w:hAnsi="Trebuchet MS" w:cs="Trebuchet MS"/>
          <w:b/>
          <w:color w:val="3E5E26"/>
          <w:sz w:val="16"/>
          <w:lang w:val="en-US"/>
        </w:rPr>
        <w:t xml:space="preserve">KEYWORDS </w:t>
      </w:r>
      <w:r w:rsidRPr="00C9315C">
        <w:rPr>
          <w:rFonts w:ascii="Trebuchet MS" w:eastAsia="Trebuchet MS" w:hAnsi="Trebuchet MS" w:cs="Trebuchet MS"/>
          <w:b/>
          <w:color w:val="3E5E26"/>
          <w:sz w:val="16"/>
          <w:lang w:val="en-US"/>
        </w:rPr>
        <w:tab/>
        <w:t xml:space="preserve">ARTICLE HISTORY </w:t>
      </w:r>
    </w:p>
    <w:p w:rsidR="00CD2DF0" w:rsidRPr="00C9315C" w:rsidRDefault="00E71C9C">
      <w:pPr>
        <w:spacing w:after="1" w:line="241" w:lineRule="auto"/>
        <w:ind w:left="4253" w:right="-15" w:hanging="3447"/>
        <w:rPr>
          <w:lang w:val="en-US"/>
        </w:rPr>
      </w:pPr>
      <w:r w:rsidRPr="00C9315C">
        <w:rPr>
          <w:rFonts w:ascii="Trebuchet MS" w:eastAsia="Trebuchet MS" w:hAnsi="Trebuchet MS" w:cs="Trebuchet MS"/>
          <w:sz w:val="16"/>
          <w:lang w:val="en-US"/>
        </w:rPr>
        <w:t xml:space="preserve">Public management, social security, social rights, social Received 20 August 2016 </w:t>
      </w:r>
      <w:proofErr w:type="gramStart"/>
      <w:r w:rsidRPr="00C9315C">
        <w:rPr>
          <w:rFonts w:ascii="Trebuchet MS" w:eastAsia="Trebuchet MS" w:hAnsi="Trebuchet MS" w:cs="Trebuchet MS"/>
          <w:sz w:val="16"/>
          <w:lang w:val="en-US"/>
        </w:rPr>
        <w:t>benefits  Revised</w:t>
      </w:r>
      <w:proofErr w:type="gramEnd"/>
      <w:r w:rsidRPr="00C9315C">
        <w:rPr>
          <w:rFonts w:ascii="Trebuchet MS" w:eastAsia="Trebuchet MS" w:hAnsi="Trebuchet MS" w:cs="Trebuchet MS"/>
          <w:sz w:val="16"/>
          <w:lang w:val="en-US"/>
        </w:rPr>
        <w:t xml:space="preserve"> 28 October2016  </w:t>
      </w:r>
    </w:p>
    <w:p w:rsidR="00CD2DF0" w:rsidRPr="00C9315C" w:rsidRDefault="00E71C9C">
      <w:pPr>
        <w:spacing w:after="0" w:line="259" w:lineRule="auto"/>
        <w:ind w:right="5" w:firstLine="0"/>
        <w:jc w:val="right"/>
        <w:rPr>
          <w:lang w:val="en-US"/>
        </w:rPr>
      </w:pPr>
      <w:r w:rsidRPr="00C9315C">
        <w:rPr>
          <w:rFonts w:ascii="Trebuchet MS" w:eastAsia="Trebuchet MS" w:hAnsi="Trebuchet MS" w:cs="Trebuchet MS"/>
          <w:sz w:val="16"/>
          <w:lang w:val="en-US"/>
        </w:rPr>
        <w:t xml:space="preserve">Accepted 14 November 2016 </w:t>
      </w:r>
    </w:p>
    <w:p w:rsidR="00CD2DF0" w:rsidRPr="00C9315C" w:rsidRDefault="00E71C9C">
      <w:pPr>
        <w:spacing w:after="21" w:line="259" w:lineRule="auto"/>
        <w:ind w:left="470" w:right="0" w:firstLine="0"/>
        <w:jc w:val="left"/>
        <w:rPr>
          <w:lang w:val="en-US"/>
        </w:rPr>
      </w:pPr>
      <w:r w:rsidRPr="00C9315C">
        <w:rPr>
          <w:rFonts w:ascii="Trebuchet MS" w:eastAsia="Trebuchet MS" w:hAnsi="Trebuchet MS" w:cs="Trebuchet MS"/>
          <w:sz w:val="16"/>
          <w:lang w:val="en-US"/>
        </w:rPr>
        <w:t xml:space="preserve"> </w:t>
      </w:r>
    </w:p>
    <w:p w:rsidR="00CD2DF0" w:rsidRPr="00C9315C" w:rsidRDefault="00E71C9C" w:rsidP="00C9315C">
      <w:pPr>
        <w:spacing w:after="101" w:line="259" w:lineRule="auto"/>
        <w:ind w:right="0" w:firstLine="0"/>
        <w:jc w:val="left"/>
        <w:rPr>
          <w:lang w:val="en-US"/>
        </w:rPr>
      </w:pPr>
      <w:r w:rsidRPr="00C9315C">
        <w:rPr>
          <w:rFonts w:ascii="Trebuchet MS" w:eastAsia="Trebuchet MS" w:hAnsi="Trebuchet MS" w:cs="Trebuchet MS"/>
          <w:sz w:val="22"/>
          <w:lang w:val="en-US"/>
        </w:rPr>
        <w:t xml:space="preserve"> </w:t>
      </w:r>
    </w:p>
    <w:p w:rsidR="00CD2DF0" w:rsidRPr="00C9315C" w:rsidRDefault="00E71C9C">
      <w:pPr>
        <w:tabs>
          <w:tab w:val="center" w:pos="6075"/>
        </w:tabs>
        <w:spacing w:after="72" w:line="259" w:lineRule="auto"/>
        <w:ind w:left="-15" w:right="0" w:firstLine="0"/>
        <w:jc w:val="left"/>
        <w:rPr>
          <w:lang w:val="en-US"/>
        </w:rPr>
      </w:pPr>
      <w:r>
        <w:rPr>
          <w:noProof/>
        </w:rPr>
        <w:drawing>
          <wp:anchor distT="0" distB="0" distL="114300" distR="114300" simplePos="0" relativeHeight="251660288" behindDoc="0" locked="0" layoutInCell="1" allowOverlap="0">
            <wp:simplePos x="0" y="0"/>
            <wp:positionH relativeFrom="column">
              <wp:posOffset>2218944</wp:posOffset>
            </wp:positionH>
            <wp:positionV relativeFrom="paragraph">
              <wp:posOffset>8357</wp:posOffset>
            </wp:positionV>
            <wp:extent cx="124968" cy="100584"/>
            <wp:effectExtent l="0" t="0" r="0" b="0"/>
            <wp:wrapNone/>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8"/>
                    <a:stretch>
                      <a:fillRect/>
                    </a:stretch>
                  </pic:blipFill>
                  <pic:spPr>
                    <a:xfrm>
                      <a:off x="0" y="0"/>
                      <a:ext cx="124968" cy="100584"/>
                    </a:xfrm>
                    <a:prstGeom prst="rect">
                      <a:avLst/>
                    </a:prstGeom>
                  </pic:spPr>
                </pic:pic>
              </a:graphicData>
            </a:graphic>
          </wp:anchor>
        </w:drawing>
      </w:r>
      <w:proofErr w:type="gramStart"/>
      <w:r w:rsidRPr="00C9315C">
        <w:rPr>
          <w:rFonts w:ascii="Trebuchet MS" w:eastAsia="Trebuchet MS" w:hAnsi="Trebuchet MS" w:cs="Trebuchet MS"/>
          <w:b/>
          <w:color w:val="3E5E26"/>
          <w:sz w:val="18"/>
          <w:lang w:val="en-US"/>
        </w:rPr>
        <w:t>CORRESPONDENCE</w:t>
      </w:r>
      <w:r w:rsidRPr="00C9315C">
        <w:rPr>
          <w:rFonts w:ascii="Trebuchet MS" w:eastAsia="Trebuchet MS" w:hAnsi="Trebuchet MS" w:cs="Trebuchet MS"/>
          <w:sz w:val="18"/>
          <w:lang w:val="en-US"/>
        </w:rPr>
        <w:t xml:space="preserve">  </w:t>
      </w:r>
      <w:proofErr w:type="spellStart"/>
      <w:r w:rsidRPr="00C9315C">
        <w:rPr>
          <w:rFonts w:ascii="Trebuchet MS" w:eastAsia="Trebuchet MS" w:hAnsi="Trebuchet MS" w:cs="Trebuchet MS"/>
          <w:sz w:val="18"/>
          <w:lang w:val="en-US"/>
        </w:rPr>
        <w:t>Zhanna</w:t>
      </w:r>
      <w:proofErr w:type="spellEnd"/>
      <w:proofErr w:type="gramEnd"/>
      <w:r w:rsidRPr="00C9315C">
        <w:rPr>
          <w:rFonts w:ascii="Trebuchet MS" w:eastAsia="Trebuchet MS" w:hAnsi="Trebuchet MS" w:cs="Trebuchet MS"/>
          <w:sz w:val="18"/>
          <w:lang w:val="en-US"/>
        </w:rPr>
        <w:t xml:space="preserve"> </w:t>
      </w:r>
      <w:proofErr w:type="spellStart"/>
      <w:r w:rsidRPr="00C9315C">
        <w:rPr>
          <w:rFonts w:ascii="Trebuchet MS" w:eastAsia="Trebuchet MS" w:hAnsi="Trebuchet MS" w:cs="Trebuchet MS"/>
          <w:sz w:val="18"/>
          <w:lang w:val="en-US"/>
        </w:rPr>
        <w:t>Akshataeva</w:t>
      </w:r>
      <w:proofErr w:type="spellEnd"/>
      <w:r w:rsidRPr="00C9315C">
        <w:rPr>
          <w:rFonts w:ascii="Trebuchet MS" w:eastAsia="Trebuchet MS" w:hAnsi="Trebuchet MS" w:cs="Trebuchet MS"/>
          <w:sz w:val="18"/>
          <w:lang w:val="en-US"/>
        </w:rPr>
        <w:t xml:space="preserve">          akshataeva_j@mail.ru </w:t>
      </w:r>
      <w:r w:rsidRPr="00C9315C">
        <w:rPr>
          <w:rFonts w:ascii="Trebuchet MS" w:eastAsia="Trebuchet MS" w:hAnsi="Trebuchet MS" w:cs="Trebuchet MS"/>
          <w:sz w:val="18"/>
          <w:lang w:val="en-US"/>
        </w:rPr>
        <w:tab/>
        <w:t xml:space="preserve"> </w:t>
      </w:r>
    </w:p>
    <w:p w:rsidR="00CD2DF0" w:rsidRPr="00C9315C" w:rsidRDefault="00E71C9C">
      <w:pPr>
        <w:spacing w:after="59" w:line="238" w:lineRule="auto"/>
        <w:ind w:right="0" w:firstLine="0"/>
        <w:jc w:val="left"/>
        <w:rPr>
          <w:lang w:val="en-US"/>
        </w:rPr>
      </w:pPr>
      <w:r w:rsidRPr="00C9315C">
        <w:rPr>
          <w:rFonts w:ascii="Trebuchet MS" w:eastAsia="Trebuchet MS" w:hAnsi="Trebuchet MS" w:cs="Trebuchet MS"/>
          <w:sz w:val="14"/>
          <w:lang w:val="en-US"/>
        </w:rPr>
        <w:t xml:space="preserve">© 2016 </w:t>
      </w:r>
      <w:proofErr w:type="spellStart"/>
      <w:r w:rsidRPr="00C9315C">
        <w:rPr>
          <w:rFonts w:ascii="Trebuchet MS" w:eastAsia="Trebuchet MS" w:hAnsi="Trebuchet MS" w:cs="Trebuchet MS"/>
          <w:sz w:val="14"/>
          <w:lang w:val="en-US"/>
        </w:rPr>
        <w:t>Akshataeva</w:t>
      </w:r>
      <w:proofErr w:type="spellEnd"/>
      <w:r w:rsidRPr="00C9315C">
        <w:rPr>
          <w:rFonts w:ascii="Trebuchet MS" w:eastAsia="Trebuchet MS" w:hAnsi="Trebuchet MS" w:cs="Trebuchet MS"/>
          <w:sz w:val="14"/>
          <w:lang w:val="en-US"/>
        </w:rPr>
        <w:t xml:space="preserve"> et al. Open Access terms of the Creative Commons Attribution 4.0 International License (http://creativecommons.org/licenses/by/4.0/) apply. The license permits unrestricted use, distribution, and reproduction in any medium, on the condition that users give exact credit to the original author(s) and the source, provide a link to the Creative Commons license, and indicate if they made any changes.  </w:t>
      </w:r>
    </w:p>
    <w:p w:rsidR="00CD2DF0" w:rsidRPr="00C9315C" w:rsidRDefault="00E71C9C">
      <w:pPr>
        <w:spacing w:after="0" w:line="259" w:lineRule="auto"/>
        <w:ind w:right="0" w:firstLine="0"/>
        <w:jc w:val="left"/>
        <w:rPr>
          <w:lang w:val="en-US"/>
        </w:rPr>
      </w:pPr>
      <w:r w:rsidRPr="00C9315C">
        <w:rPr>
          <w:rFonts w:ascii="Calibri" w:eastAsia="Calibri" w:hAnsi="Calibri" w:cs="Calibri"/>
          <w:lang w:val="en-US"/>
        </w:rPr>
        <w:tab/>
      </w:r>
    </w:p>
    <w:p w:rsidR="00CD2DF0" w:rsidRPr="00C9315C" w:rsidRDefault="00E71C9C">
      <w:pPr>
        <w:spacing w:after="0" w:line="259" w:lineRule="auto"/>
        <w:ind w:right="0" w:firstLine="0"/>
        <w:jc w:val="left"/>
        <w:rPr>
          <w:lang w:val="en-US"/>
        </w:rPr>
      </w:pPr>
      <w:r w:rsidRPr="00C9315C">
        <w:rPr>
          <w:rFonts w:ascii="Calibri" w:eastAsia="Calibri" w:hAnsi="Calibri" w:cs="Calibri"/>
          <w:lang w:val="en-US"/>
        </w:rPr>
        <w:tab/>
      </w:r>
    </w:p>
    <w:p w:rsidR="00CD2DF0" w:rsidRPr="00C9315C" w:rsidRDefault="00E71C9C">
      <w:pPr>
        <w:spacing w:after="0" w:line="259" w:lineRule="auto"/>
        <w:ind w:right="0" w:firstLine="0"/>
        <w:jc w:val="left"/>
        <w:rPr>
          <w:lang w:val="en-US"/>
        </w:rPr>
      </w:pPr>
      <w:r w:rsidRPr="00C9315C">
        <w:rPr>
          <w:rFonts w:ascii="Calibri" w:eastAsia="Calibri" w:hAnsi="Calibri" w:cs="Calibri"/>
          <w:lang w:val="en-US"/>
        </w:rPr>
        <w:tab/>
      </w:r>
    </w:p>
    <w:p w:rsidR="00CD2DF0" w:rsidRPr="00C9315C" w:rsidRDefault="00E71C9C">
      <w:pPr>
        <w:spacing w:after="0" w:line="259" w:lineRule="auto"/>
        <w:ind w:right="0" w:firstLine="0"/>
        <w:jc w:val="left"/>
        <w:rPr>
          <w:lang w:val="en-US"/>
        </w:rPr>
      </w:pPr>
      <w:r w:rsidRPr="00C9315C">
        <w:rPr>
          <w:rFonts w:ascii="Calibri" w:eastAsia="Calibri" w:hAnsi="Calibri" w:cs="Calibri"/>
          <w:lang w:val="en-US"/>
        </w:rPr>
        <w:tab/>
      </w:r>
    </w:p>
    <w:p w:rsidR="00CD2DF0" w:rsidRPr="00C9315C" w:rsidRDefault="00E71C9C">
      <w:pPr>
        <w:spacing w:after="0" w:line="259" w:lineRule="auto"/>
        <w:ind w:right="0" w:firstLine="0"/>
        <w:jc w:val="left"/>
        <w:rPr>
          <w:lang w:val="en-US"/>
        </w:rPr>
      </w:pPr>
      <w:r w:rsidRPr="00C9315C">
        <w:rPr>
          <w:rFonts w:ascii="Calibri" w:eastAsia="Calibri" w:hAnsi="Calibri" w:cs="Calibri"/>
          <w:lang w:val="en-US"/>
        </w:rPr>
        <w:tab/>
      </w:r>
    </w:p>
    <w:p w:rsidR="00CD2DF0" w:rsidRPr="00C9315C" w:rsidRDefault="00E71C9C">
      <w:pPr>
        <w:spacing w:after="0" w:line="259" w:lineRule="auto"/>
        <w:ind w:right="0" w:firstLine="0"/>
        <w:jc w:val="left"/>
        <w:rPr>
          <w:lang w:val="en-US"/>
        </w:rPr>
      </w:pPr>
      <w:r w:rsidRPr="00C9315C">
        <w:rPr>
          <w:rFonts w:ascii="Calibri" w:eastAsia="Calibri" w:hAnsi="Calibri" w:cs="Calibri"/>
          <w:lang w:val="en-US"/>
        </w:rPr>
        <w:tab/>
      </w:r>
    </w:p>
    <w:p w:rsidR="00CD2DF0" w:rsidRPr="00C9315C" w:rsidRDefault="00E71C9C">
      <w:pPr>
        <w:spacing w:after="0" w:line="259" w:lineRule="auto"/>
        <w:ind w:right="0" w:firstLine="0"/>
        <w:jc w:val="left"/>
        <w:rPr>
          <w:lang w:val="en-US"/>
        </w:rPr>
      </w:pPr>
      <w:r w:rsidRPr="00C9315C">
        <w:rPr>
          <w:rFonts w:ascii="Calibri" w:eastAsia="Calibri" w:hAnsi="Calibri" w:cs="Calibri"/>
          <w:lang w:val="en-US"/>
        </w:rPr>
        <w:tab/>
      </w:r>
    </w:p>
    <w:p w:rsidR="00CD2DF0" w:rsidRPr="00C9315C" w:rsidRDefault="00E71C9C">
      <w:pPr>
        <w:pStyle w:val="1"/>
        <w:ind w:left="-5"/>
        <w:rPr>
          <w:lang w:val="en-US"/>
        </w:rPr>
      </w:pPr>
      <w:r w:rsidRPr="00C9315C">
        <w:rPr>
          <w:lang w:val="en-US"/>
        </w:rPr>
        <w:lastRenderedPageBreak/>
        <w:t xml:space="preserve">Introduction </w:t>
      </w:r>
    </w:p>
    <w:p w:rsidR="00CD2DF0" w:rsidRPr="00C9315C" w:rsidRDefault="00E71C9C">
      <w:pPr>
        <w:ind w:left="-15" w:right="168"/>
        <w:rPr>
          <w:lang w:val="en-US"/>
        </w:rPr>
      </w:pPr>
      <w:r w:rsidRPr="00C9315C">
        <w:rPr>
          <w:lang w:val="en-US"/>
        </w:rPr>
        <w:t xml:space="preserve">The research issue is relevant because the social situation in Kazakhstan under modern conditions of financial and economic crisis becomes ever more complicated, increasing economic slowdown and inflation development, which have an adverse effect on the population’s welfare. The social standard of living drops, income differentiation grows, society stratification by the level of material wealth aggravates, the number of population who lives below the poverty line grows.  </w:t>
      </w:r>
    </w:p>
    <w:p w:rsidR="00CD2DF0" w:rsidRPr="00C9315C" w:rsidRDefault="00E71C9C">
      <w:pPr>
        <w:ind w:left="-15" w:right="168"/>
        <w:rPr>
          <w:lang w:val="en-US"/>
        </w:rPr>
      </w:pPr>
      <w:r w:rsidRPr="00C9315C">
        <w:rPr>
          <w:lang w:val="en-US"/>
        </w:rPr>
        <w:t xml:space="preserve">However, the state social policy requires deep reframing and improvement. First of all, it’s necessary to take steps to reform the system of population social security. In doing so, issues relating to transforming the system of population social security, development of its forms and types, revision of legislative and organization frameworks for providing population with social protection, change in financing principles, targeting of support to members of society in need should be solved. </w:t>
      </w:r>
    </w:p>
    <w:p w:rsidR="00CD2DF0" w:rsidRPr="00C9315C" w:rsidRDefault="00E71C9C">
      <w:pPr>
        <w:ind w:left="-15" w:right="168"/>
        <w:rPr>
          <w:lang w:val="en-US"/>
        </w:rPr>
      </w:pPr>
      <w:r w:rsidRPr="00C9315C">
        <w:rPr>
          <w:lang w:val="en-US"/>
        </w:rPr>
        <w:t xml:space="preserve">The issues relating to determination of poverty line, cost of living remain undeveloped in theory and practice. It’s necessary to develop a number of definitions related to this range of problems, from “social policy” to “type” and “form” of social security. Clear-cut concepts of subjects and objects, social security financing sources, carrying out family policy with regard to the world practice of solving such issues are necessary. Solution to these and related problems are highly relevant.  </w:t>
      </w:r>
    </w:p>
    <w:p w:rsidR="00CD2DF0" w:rsidRPr="00C9315C" w:rsidRDefault="00E71C9C">
      <w:pPr>
        <w:spacing w:after="125"/>
        <w:ind w:left="-15" w:right="168"/>
        <w:rPr>
          <w:lang w:val="en-US"/>
        </w:rPr>
      </w:pPr>
      <w:r w:rsidRPr="00C9315C">
        <w:rPr>
          <w:lang w:val="en-US"/>
        </w:rPr>
        <w:t xml:space="preserve">The level of academic development of the issue. The issues of population social security in scientific and practical literature of our country are underdeveloped, there are not so many publications on this problem, and their better part related to the period of transition to independent nationhood of Kazakhstan was published during the previous 15-20 years.  </w:t>
      </w:r>
    </w:p>
    <w:p w:rsidR="00CD2DF0" w:rsidRPr="00C9315C" w:rsidRDefault="00E71C9C">
      <w:pPr>
        <w:pStyle w:val="1"/>
        <w:ind w:left="-5"/>
        <w:rPr>
          <w:lang w:val="en-US"/>
        </w:rPr>
      </w:pPr>
      <w:r w:rsidRPr="00C9315C">
        <w:rPr>
          <w:lang w:val="en-US"/>
        </w:rPr>
        <w:t xml:space="preserve">Materials and Methods </w:t>
      </w:r>
    </w:p>
    <w:p w:rsidR="00CD2DF0" w:rsidRPr="00C9315C" w:rsidRDefault="00E71C9C">
      <w:pPr>
        <w:ind w:left="-15" w:right="168"/>
        <w:rPr>
          <w:lang w:val="en-US"/>
        </w:rPr>
      </w:pPr>
      <w:r w:rsidRPr="00C9315C">
        <w:rPr>
          <w:lang w:val="en-US"/>
        </w:rPr>
        <w:t xml:space="preserve">Theoretical and regulatory frameworks of this paper come from analytical and comparative law approaches in studying theoretical and legal base, </w:t>
      </w:r>
      <w:proofErr w:type="spellStart"/>
      <w:r w:rsidRPr="00C9315C">
        <w:rPr>
          <w:lang w:val="en-US"/>
        </w:rPr>
        <w:t>Kazakstan</w:t>
      </w:r>
      <w:proofErr w:type="spellEnd"/>
      <w:r w:rsidRPr="00C9315C">
        <w:rPr>
          <w:lang w:val="en-US"/>
        </w:rPr>
        <w:t xml:space="preserve"> and foreign literature on social law (Reich, 1964; </w:t>
      </w:r>
      <w:proofErr w:type="spellStart"/>
      <w:r w:rsidRPr="00C9315C">
        <w:rPr>
          <w:lang w:val="en-US"/>
        </w:rPr>
        <w:t>Khamzina</w:t>
      </w:r>
      <w:proofErr w:type="spellEnd"/>
      <w:r w:rsidRPr="00C9315C">
        <w:rPr>
          <w:lang w:val="en-US"/>
        </w:rPr>
        <w:t xml:space="preserve">, 2016; </w:t>
      </w:r>
      <w:proofErr w:type="spellStart"/>
      <w:r w:rsidRPr="00C9315C">
        <w:rPr>
          <w:lang w:val="en-US"/>
        </w:rPr>
        <w:t>Khamzina</w:t>
      </w:r>
      <w:proofErr w:type="spellEnd"/>
      <w:r w:rsidRPr="00C9315C">
        <w:rPr>
          <w:lang w:val="en-US"/>
        </w:rPr>
        <w:t xml:space="preserve"> &amp; </w:t>
      </w:r>
      <w:proofErr w:type="spellStart"/>
      <w:r w:rsidRPr="00C9315C">
        <w:rPr>
          <w:lang w:val="en-US"/>
        </w:rPr>
        <w:t>Buribayev</w:t>
      </w:r>
      <w:proofErr w:type="spellEnd"/>
      <w:r w:rsidRPr="00C9315C">
        <w:rPr>
          <w:lang w:val="en-US"/>
        </w:rPr>
        <w:t xml:space="preserve">, 2015; </w:t>
      </w:r>
      <w:proofErr w:type="spellStart"/>
      <w:r w:rsidRPr="00C9315C">
        <w:rPr>
          <w:lang w:val="en-US"/>
        </w:rPr>
        <w:t>Baytin</w:t>
      </w:r>
      <w:proofErr w:type="spellEnd"/>
      <w:r w:rsidRPr="00C9315C">
        <w:rPr>
          <w:lang w:val="en-US"/>
        </w:rPr>
        <w:t xml:space="preserve"> &amp; </w:t>
      </w:r>
      <w:proofErr w:type="spellStart"/>
      <w:r w:rsidRPr="00C9315C">
        <w:rPr>
          <w:lang w:val="en-US"/>
        </w:rPr>
        <w:t>Petrov</w:t>
      </w:r>
      <w:proofErr w:type="spellEnd"/>
      <w:r w:rsidRPr="00C9315C">
        <w:rPr>
          <w:lang w:val="en-US"/>
        </w:rPr>
        <w:t>, 2003), economics (</w:t>
      </w:r>
      <w:proofErr w:type="spellStart"/>
      <w:r w:rsidRPr="00C9315C">
        <w:rPr>
          <w:lang w:val="en-US"/>
        </w:rPr>
        <w:t>Holzmann</w:t>
      </w:r>
      <w:proofErr w:type="spellEnd"/>
      <w:r w:rsidRPr="00C9315C">
        <w:rPr>
          <w:lang w:val="en-US"/>
        </w:rPr>
        <w:t xml:space="preserve"> &amp; </w:t>
      </w:r>
      <w:proofErr w:type="spellStart"/>
      <w:r w:rsidRPr="00C9315C">
        <w:rPr>
          <w:lang w:val="en-US"/>
        </w:rPr>
        <w:t>Jørgensen</w:t>
      </w:r>
      <w:proofErr w:type="spellEnd"/>
      <w:r w:rsidRPr="00C9315C">
        <w:rPr>
          <w:lang w:val="en-US"/>
        </w:rPr>
        <w:t xml:space="preserve">, 2001; </w:t>
      </w:r>
      <w:proofErr w:type="spellStart"/>
      <w:r w:rsidRPr="00C9315C">
        <w:rPr>
          <w:lang w:val="en-US"/>
        </w:rPr>
        <w:t>Boldrin</w:t>
      </w:r>
      <w:proofErr w:type="spellEnd"/>
      <w:r w:rsidRPr="00C9315C">
        <w:rPr>
          <w:lang w:val="en-US"/>
        </w:rPr>
        <w:t xml:space="preserve"> &amp; </w:t>
      </w:r>
      <w:proofErr w:type="spellStart"/>
      <w:r w:rsidRPr="00C9315C">
        <w:rPr>
          <w:lang w:val="en-US"/>
        </w:rPr>
        <w:t>Rustichini</w:t>
      </w:r>
      <w:proofErr w:type="spellEnd"/>
      <w:r w:rsidRPr="00C9315C">
        <w:rPr>
          <w:lang w:val="en-US"/>
        </w:rPr>
        <w:t xml:space="preserve">, 2000), political science (Lincoln, 2006; </w:t>
      </w:r>
      <w:proofErr w:type="spellStart"/>
      <w:r w:rsidRPr="00C9315C">
        <w:rPr>
          <w:lang w:val="en-US"/>
        </w:rPr>
        <w:t>Goodship</w:t>
      </w:r>
      <w:proofErr w:type="spellEnd"/>
      <w:r w:rsidRPr="00C9315C">
        <w:rPr>
          <w:lang w:val="en-US"/>
        </w:rPr>
        <w:t xml:space="preserve">  et al., 2004) and other fields of knowledge in the area of providing person’s social rights (Browne, 2014; Wentworth, </w:t>
      </w:r>
      <w:proofErr w:type="spellStart"/>
      <w:r w:rsidRPr="00C9315C">
        <w:rPr>
          <w:lang w:val="en-US"/>
        </w:rPr>
        <w:t>Neaton</w:t>
      </w:r>
      <w:proofErr w:type="spellEnd"/>
      <w:r w:rsidRPr="00C9315C">
        <w:rPr>
          <w:lang w:val="en-US"/>
        </w:rPr>
        <w:t xml:space="preserve"> &amp; Rasmussen, 1983; Curb et al., 1985; Junker, 1994), as well as statistical and sociological data.  </w:t>
      </w:r>
    </w:p>
    <w:p w:rsidR="00CD2DF0" w:rsidRPr="00C9315C" w:rsidRDefault="00E71C9C">
      <w:pPr>
        <w:spacing w:after="0"/>
        <w:ind w:left="-15" w:right="168"/>
        <w:rPr>
          <w:lang w:val="en-US"/>
        </w:rPr>
      </w:pPr>
      <w:r w:rsidRPr="00C9315C">
        <w:rPr>
          <w:lang w:val="en-US"/>
        </w:rPr>
        <w:t xml:space="preserve">The review of research and development literature indicates researchers’ interest in the phenomenon of social security, mechanisms for providing person’s social rights in the modern period. Genesis, causes, development of social security system in regions and individual states are analyzed in theoretical resources (Grover, 2014; Samuelson, 1975). A lot of attention in research papers is paid to the problems of public management of social sphere (Salter, 1998; </w:t>
      </w:r>
      <w:proofErr w:type="spellStart"/>
      <w:r w:rsidRPr="00C9315C">
        <w:rPr>
          <w:lang w:val="en-US"/>
        </w:rPr>
        <w:t>Vigoda</w:t>
      </w:r>
      <w:proofErr w:type="spellEnd"/>
      <w:r w:rsidRPr="00C9315C">
        <w:rPr>
          <w:lang w:val="en-US"/>
        </w:rPr>
        <w:t xml:space="preserve">, 2002), evaluation of social reforms implemented by the state (Norton, </w:t>
      </w:r>
    </w:p>
    <w:p w:rsidR="00CD2DF0" w:rsidRPr="00C9315C" w:rsidRDefault="00E71C9C">
      <w:pPr>
        <w:ind w:left="-15" w:right="168" w:firstLine="0"/>
        <w:rPr>
          <w:lang w:val="en-US"/>
        </w:rPr>
      </w:pPr>
      <w:r w:rsidRPr="00C9315C">
        <w:rPr>
          <w:lang w:val="en-US"/>
        </w:rPr>
        <w:t>Conway &amp; Foster, 2001), standards of social security individual forms (</w:t>
      </w:r>
      <w:proofErr w:type="spellStart"/>
      <w:r w:rsidRPr="00C9315C">
        <w:rPr>
          <w:lang w:val="en-US"/>
        </w:rPr>
        <w:t>Acquisti</w:t>
      </w:r>
      <w:proofErr w:type="spellEnd"/>
      <w:r w:rsidRPr="00C9315C">
        <w:rPr>
          <w:lang w:val="en-US"/>
        </w:rPr>
        <w:t xml:space="preserve"> &amp; Gross, 2009; Keiser, 1999), issues of providing person’s social rights guarantees at the level of local administrations (Vinci, </w:t>
      </w:r>
      <w:proofErr w:type="spellStart"/>
      <w:r w:rsidRPr="00C9315C">
        <w:rPr>
          <w:lang w:val="en-US"/>
        </w:rPr>
        <w:t>Djeddah</w:t>
      </w:r>
      <w:proofErr w:type="spellEnd"/>
      <w:r w:rsidRPr="00C9315C">
        <w:rPr>
          <w:lang w:val="en-US"/>
        </w:rPr>
        <w:t xml:space="preserve"> &amp; Hani, 2014).  </w:t>
      </w:r>
    </w:p>
    <w:p w:rsidR="00CD2DF0" w:rsidRPr="00C9315C" w:rsidRDefault="00E71C9C">
      <w:pPr>
        <w:ind w:left="-15" w:right="168"/>
        <w:rPr>
          <w:lang w:val="en-US"/>
        </w:rPr>
      </w:pPr>
      <w:r w:rsidRPr="00C9315C">
        <w:rPr>
          <w:lang w:val="en-US"/>
        </w:rPr>
        <w:t xml:space="preserve">The main purpose of the research is reasoning of the concept of population social security based on reforming its types, forms and transforming the social protection management mechanism. </w:t>
      </w:r>
    </w:p>
    <w:p w:rsidR="00CD2DF0" w:rsidRPr="00C9315C" w:rsidRDefault="00E71C9C">
      <w:pPr>
        <w:spacing w:after="116" w:line="259" w:lineRule="auto"/>
        <w:ind w:left="-5" w:right="0" w:hanging="10"/>
        <w:jc w:val="left"/>
        <w:rPr>
          <w:lang w:val="en-US"/>
        </w:rPr>
      </w:pPr>
      <w:r w:rsidRPr="00C9315C">
        <w:rPr>
          <w:rFonts w:ascii="Trebuchet MS" w:eastAsia="Trebuchet MS" w:hAnsi="Trebuchet MS" w:cs="Trebuchet MS"/>
          <w:b/>
          <w:color w:val="3E5E26"/>
          <w:sz w:val="22"/>
          <w:lang w:val="en-US"/>
        </w:rPr>
        <w:t xml:space="preserve">Disclosure statement </w:t>
      </w:r>
    </w:p>
    <w:p w:rsidR="00CD2DF0" w:rsidRPr="00C9315C" w:rsidRDefault="00E71C9C">
      <w:pPr>
        <w:spacing w:after="204" w:line="248" w:lineRule="auto"/>
        <w:ind w:left="-15" w:right="165" w:firstLine="0"/>
        <w:rPr>
          <w:lang w:val="en-US"/>
        </w:rPr>
      </w:pPr>
      <w:r w:rsidRPr="00C9315C">
        <w:rPr>
          <w:sz w:val="18"/>
          <w:lang w:val="en-US"/>
        </w:rPr>
        <w:t xml:space="preserve">No potential conflict of interest was reported by the authors. </w:t>
      </w:r>
    </w:p>
    <w:p w:rsidR="00CD2DF0" w:rsidRPr="00C9315C" w:rsidRDefault="00E71C9C">
      <w:pPr>
        <w:pStyle w:val="1"/>
        <w:ind w:left="-5"/>
        <w:rPr>
          <w:lang w:val="en-US"/>
        </w:rPr>
      </w:pPr>
      <w:r w:rsidRPr="00C9315C">
        <w:rPr>
          <w:lang w:val="en-US"/>
        </w:rPr>
        <w:lastRenderedPageBreak/>
        <w:t xml:space="preserve">Notes on contributors </w:t>
      </w:r>
    </w:p>
    <w:p w:rsidR="00CD2DF0" w:rsidRPr="00C9315C" w:rsidRDefault="00E71C9C">
      <w:pPr>
        <w:spacing w:after="59" w:line="248" w:lineRule="auto"/>
        <w:ind w:left="-15" w:right="165" w:firstLine="415"/>
        <w:rPr>
          <w:lang w:val="en-US"/>
        </w:rPr>
      </w:pPr>
      <w:proofErr w:type="spellStart"/>
      <w:r w:rsidRPr="00C9315C">
        <w:rPr>
          <w:b/>
          <w:color w:val="3E5E26"/>
          <w:sz w:val="18"/>
          <w:lang w:val="en-US"/>
        </w:rPr>
        <w:t>Zhanna</w:t>
      </w:r>
      <w:proofErr w:type="spellEnd"/>
      <w:r w:rsidRPr="00C9315C">
        <w:rPr>
          <w:b/>
          <w:color w:val="3E5E26"/>
          <w:sz w:val="18"/>
          <w:lang w:val="en-US"/>
        </w:rPr>
        <w:t xml:space="preserve"> </w:t>
      </w:r>
      <w:proofErr w:type="spellStart"/>
      <w:r w:rsidRPr="00C9315C">
        <w:rPr>
          <w:b/>
          <w:color w:val="3E5E26"/>
          <w:sz w:val="18"/>
          <w:lang w:val="en-US"/>
        </w:rPr>
        <w:t>Akshataeva</w:t>
      </w:r>
      <w:proofErr w:type="spellEnd"/>
      <w:r w:rsidRPr="00C9315C">
        <w:rPr>
          <w:color w:val="090909"/>
          <w:sz w:val="18"/>
          <w:lang w:val="en-US"/>
        </w:rPr>
        <w:t>,</w:t>
      </w:r>
      <w:r w:rsidRPr="00C9315C">
        <w:rPr>
          <w:b/>
          <w:color w:val="3E5E26"/>
          <w:sz w:val="18"/>
          <w:lang w:val="en-US"/>
        </w:rPr>
        <w:t xml:space="preserve"> </w:t>
      </w:r>
      <w:r w:rsidRPr="00C9315C">
        <w:rPr>
          <w:sz w:val="18"/>
          <w:lang w:val="en-US"/>
        </w:rPr>
        <w:t xml:space="preserve">PhD, head of the Criminal law and criminology department, Faculty of jurisprudence and international relations, South Kazakhstan State University named after M. </w:t>
      </w:r>
      <w:proofErr w:type="spellStart"/>
      <w:r w:rsidRPr="00C9315C">
        <w:rPr>
          <w:sz w:val="18"/>
          <w:lang w:val="en-US"/>
        </w:rPr>
        <w:t>Auezov</w:t>
      </w:r>
      <w:proofErr w:type="spellEnd"/>
      <w:r w:rsidRPr="00C9315C">
        <w:rPr>
          <w:sz w:val="18"/>
          <w:lang w:val="en-US"/>
        </w:rPr>
        <w:t xml:space="preserve">, </w:t>
      </w:r>
      <w:proofErr w:type="spellStart"/>
      <w:r w:rsidRPr="00C9315C">
        <w:rPr>
          <w:sz w:val="18"/>
          <w:lang w:val="en-US"/>
        </w:rPr>
        <w:t>Shymkent</w:t>
      </w:r>
      <w:proofErr w:type="spellEnd"/>
      <w:r w:rsidRPr="00C9315C">
        <w:rPr>
          <w:sz w:val="18"/>
          <w:lang w:val="en-US"/>
        </w:rPr>
        <w:t>, Kazakhstan</w:t>
      </w:r>
      <w:r w:rsidRPr="00C9315C">
        <w:rPr>
          <w:b/>
          <w:sz w:val="18"/>
          <w:lang w:val="en-US"/>
        </w:rPr>
        <w:t xml:space="preserve"> </w:t>
      </w:r>
    </w:p>
    <w:p w:rsidR="00CD2DF0" w:rsidRPr="00C9315C" w:rsidRDefault="00E71C9C">
      <w:pPr>
        <w:spacing w:after="59" w:line="248" w:lineRule="auto"/>
        <w:ind w:left="-15" w:right="165" w:firstLine="415"/>
        <w:rPr>
          <w:lang w:val="en-US"/>
        </w:rPr>
      </w:pPr>
      <w:proofErr w:type="spellStart"/>
      <w:r w:rsidRPr="00C9315C">
        <w:rPr>
          <w:b/>
          <w:color w:val="3E5E26"/>
          <w:sz w:val="18"/>
          <w:lang w:val="en-US"/>
        </w:rPr>
        <w:t>Kyzgaldak</w:t>
      </w:r>
      <w:proofErr w:type="spellEnd"/>
      <w:r w:rsidRPr="00C9315C">
        <w:rPr>
          <w:b/>
          <w:color w:val="3E5E26"/>
          <w:sz w:val="18"/>
          <w:lang w:val="en-US"/>
        </w:rPr>
        <w:t xml:space="preserve"> </w:t>
      </w:r>
      <w:proofErr w:type="spellStart"/>
      <w:r w:rsidRPr="00C9315C">
        <w:rPr>
          <w:b/>
          <w:color w:val="3E5E26"/>
          <w:sz w:val="18"/>
          <w:lang w:val="en-US"/>
        </w:rPr>
        <w:t>Baizhanova</w:t>
      </w:r>
      <w:proofErr w:type="spellEnd"/>
      <w:r w:rsidRPr="00C9315C">
        <w:rPr>
          <w:color w:val="090909"/>
          <w:sz w:val="18"/>
          <w:lang w:val="en-US"/>
        </w:rPr>
        <w:t>,</w:t>
      </w:r>
      <w:r w:rsidRPr="00C9315C">
        <w:rPr>
          <w:b/>
          <w:color w:val="CC3200"/>
          <w:sz w:val="18"/>
          <w:lang w:val="en-US"/>
        </w:rPr>
        <w:t xml:space="preserve"> </w:t>
      </w:r>
      <w:r w:rsidRPr="00C9315C">
        <w:rPr>
          <w:sz w:val="18"/>
          <w:lang w:val="en-US"/>
        </w:rPr>
        <w:t>PhD, Associate professor at the Jurisprudence department, Higher school of right “</w:t>
      </w:r>
      <w:proofErr w:type="spellStart"/>
      <w:r w:rsidRPr="00C9315C">
        <w:rPr>
          <w:sz w:val="18"/>
          <w:lang w:val="en-US"/>
        </w:rPr>
        <w:t>Adile</w:t>
      </w:r>
      <w:proofErr w:type="spellEnd"/>
      <w:r w:rsidRPr="00C9315C">
        <w:rPr>
          <w:sz w:val="18"/>
          <w:lang w:val="en-US"/>
        </w:rPr>
        <w:t>”, Caspian University, Almaty,</w:t>
      </w:r>
      <w:r w:rsidRPr="00C9315C">
        <w:rPr>
          <w:i/>
          <w:sz w:val="18"/>
          <w:lang w:val="en-US"/>
        </w:rPr>
        <w:t xml:space="preserve"> </w:t>
      </w:r>
      <w:r w:rsidRPr="00C9315C">
        <w:rPr>
          <w:sz w:val="18"/>
          <w:lang w:val="en-US"/>
        </w:rPr>
        <w:t xml:space="preserve">Kazakhstan </w:t>
      </w:r>
      <w:proofErr w:type="spellStart"/>
      <w:r w:rsidRPr="00C9315C">
        <w:rPr>
          <w:b/>
          <w:color w:val="3E5E26"/>
          <w:sz w:val="18"/>
          <w:lang w:val="en-US"/>
        </w:rPr>
        <w:t>Saltanat</w:t>
      </w:r>
      <w:proofErr w:type="spellEnd"/>
      <w:r w:rsidRPr="00C9315C">
        <w:rPr>
          <w:b/>
          <w:color w:val="3E5E26"/>
          <w:sz w:val="18"/>
          <w:lang w:val="en-US"/>
        </w:rPr>
        <w:t xml:space="preserve"> </w:t>
      </w:r>
      <w:proofErr w:type="spellStart"/>
      <w:r w:rsidRPr="00C9315C">
        <w:rPr>
          <w:b/>
          <w:color w:val="3E5E26"/>
          <w:sz w:val="18"/>
          <w:lang w:val="en-US"/>
        </w:rPr>
        <w:t>Beisebaeva</w:t>
      </w:r>
      <w:proofErr w:type="spellEnd"/>
      <w:r w:rsidRPr="00C9315C">
        <w:rPr>
          <w:color w:val="090909"/>
          <w:sz w:val="18"/>
          <w:lang w:val="en-US"/>
        </w:rPr>
        <w:t>,</w:t>
      </w:r>
      <w:r w:rsidRPr="00C9315C">
        <w:rPr>
          <w:b/>
          <w:color w:val="3E5E26"/>
          <w:sz w:val="18"/>
          <w:lang w:val="en-US"/>
        </w:rPr>
        <w:t xml:space="preserve"> </w:t>
      </w:r>
      <w:r w:rsidRPr="00C9315C">
        <w:rPr>
          <w:sz w:val="18"/>
          <w:lang w:val="en-US"/>
        </w:rPr>
        <w:t xml:space="preserve">PhD, Associate professor at the Theories of the state and right department, Faculty of jurisprudence and international relations, South Kazakhstan State University named after M. </w:t>
      </w:r>
      <w:proofErr w:type="spellStart"/>
      <w:r w:rsidRPr="00C9315C">
        <w:rPr>
          <w:sz w:val="18"/>
          <w:lang w:val="en-US"/>
        </w:rPr>
        <w:t>Auezov</w:t>
      </w:r>
      <w:proofErr w:type="spellEnd"/>
      <w:r w:rsidRPr="00C9315C">
        <w:rPr>
          <w:sz w:val="18"/>
          <w:lang w:val="en-US"/>
        </w:rPr>
        <w:t xml:space="preserve">, </w:t>
      </w:r>
      <w:proofErr w:type="spellStart"/>
      <w:r w:rsidRPr="00C9315C">
        <w:rPr>
          <w:sz w:val="18"/>
          <w:lang w:val="en-US"/>
        </w:rPr>
        <w:t>Shymkent</w:t>
      </w:r>
      <w:proofErr w:type="spellEnd"/>
      <w:r w:rsidRPr="00C9315C">
        <w:rPr>
          <w:sz w:val="18"/>
          <w:lang w:val="en-US"/>
        </w:rPr>
        <w:t xml:space="preserve">, Kazakhstan </w:t>
      </w:r>
    </w:p>
    <w:p w:rsidR="00CD2DF0" w:rsidRPr="00C9315C" w:rsidRDefault="00E71C9C">
      <w:pPr>
        <w:spacing w:after="59" w:line="248" w:lineRule="auto"/>
        <w:ind w:left="-15" w:right="165" w:firstLine="415"/>
        <w:rPr>
          <w:lang w:val="en-US"/>
        </w:rPr>
      </w:pPr>
      <w:proofErr w:type="spellStart"/>
      <w:r w:rsidRPr="00C9315C">
        <w:rPr>
          <w:b/>
          <w:color w:val="3E5E26"/>
          <w:sz w:val="18"/>
          <w:lang w:val="en-US"/>
        </w:rPr>
        <w:t>Gulbanu</w:t>
      </w:r>
      <w:proofErr w:type="spellEnd"/>
      <w:r w:rsidRPr="00C9315C">
        <w:rPr>
          <w:b/>
          <w:color w:val="3E5E26"/>
          <w:sz w:val="18"/>
          <w:lang w:val="en-US"/>
        </w:rPr>
        <w:t xml:space="preserve"> </w:t>
      </w:r>
      <w:proofErr w:type="spellStart"/>
      <w:r w:rsidRPr="00C9315C">
        <w:rPr>
          <w:b/>
          <w:color w:val="3E5E26"/>
          <w:sz w:val="18"/>
          <w:lang w:val="en-US"/>
        </w:rPr>
        <w:t>Sherimkulova</w:t>
      </w:r>
      <w:proofErr w:type="spellEnd"/>
      <w:r w:rsidRPr="00C9315C">
        <w:rPr>
          <w:color w:val="090909"/>
          <w:sz w:val="18"/>
          <w:lang w:val="en-US"/>
        </w:rPr>
        <w:t>,</w:t>
      </w:r>
      <w:r w:rsidRPr="00C9315C">
        <w:rPr>
          <w:b/>
          <w:color w:val="3E5E26"/>
          <w:sz w:val="18"/>
          <w:lang w:val="en-US"/>
        </w:rPr>
        <w:t xml:space="preserve"> </w:t>
      </w:r>
      <w:r w:rsidRPr="00C9315C">
        <w:rPr>
          <w:sz w:val="18"/>
          <w:lang w:val="en-US"/>
        </w:rPr>
        <w:t xml:space="preserve">PhD, Associate professor at the Criminal law and criminology department, Faculty of jurisprudence and international relations, South Kazakhstan State University named after M. </w:t>
      </w:r>
      <w:proofErr w:type="spellStart"/>
      <w:r w:rsidRPr="00C9315C">
        <w:rPr>
          <w:sz w:val="18"/>
          <w:lang w:val="en-US"/>
        </w:rPr>
        <w:t>Auezov</w:t>
      </w:r>
      <w:proofErr w:type="spellEnd"/>
      <w:r w:rsidRPr="00C9315C">
        <w:rPr>
          <w:sz w:val="18"/>
          <w:lang w:val="en-US"/>
        </w:rPr>
        <w:t xml:space="preserve">, </w:t>
      </w:r>
      <w:proofErr w:type="spellStart"/>
      <w:r w:rsidRPr="00C9315C">
        <w:rPr>
          <w:sz w:val="18"/>
          <w:lang w:val="en-US"/>
        </w:rPr>
        <w:t>Shymkent</w:t>
      </w:r>
      <w:proofErr w:type="spellEnd"/>
      <w:r w:rsidRPr="00C9315C">
        <w:rPr>
          <w:sz w:val="18"/>
          <w:lang w:val="en-US"/>
        </w:rPr>
        <w:t>, Kazakhstan</w:t>
      </w:r>
      <w:r w:rsidRPr="00C9315C">
        <w:rPr>
          <w:b/>
          <w:sz w:val="18"/>
          <w:lang w:val="en-US"/>
        </w:rPr>
        <w:t xml:space="preserve"> </w:t>
      </w:r>
    </w:p>
    <w:p w:rsidR="00CD2DF0" w:rsidRPr="00C9315C" w:rsidRDefault="00E71C9C">
      <w:pPr>
        <w:spacing w:after="59" w:line="248" w:lineRule="auto"/>
        <w:ind w:left="-15" w:right="165" w:firstLine="415"/>
        <w:rPr>
          <w:lang w:val="en-US"/>
        </w:rPr>
      </w:pPr>
      <w:proofErr w:type="spellStart"/>
      <w:r w:rsidRPr="00C9315C">
        <w:rPr>
          <w:b/>
          <w:color w:val="3E5E26"/>
          <w:sz w:val="18"/>
          <w:lang w:val="en-US"/>
        </w:rPr>
        <w:t>Gulmira</w:t>
      </w:r>
      <w:proofErr w:type="spellEnd"/>
      <w:r w:rsidRPr="00C9315C">
        <w:rPr>
          <w:b/>
          <w:color w:val="3E5E26"/>
          <w:sz w:val="18"/>
          <w:lang w:val="en-US"/>
        </w:rPr>
        <w:t xml:space="preserve"> </w:t>
      </w:r>
      <w:proofErr w:type="spellStart"/>
      <w:r w:rsidRPr="00C9315C">
        <w:rPr>
          <w:b/>
          <w:color w:val="3E5E26"/>
          <w:sz w:val="18"/>
          <w:lang w:val="en-US"/>
        </w:rPr>
        <w:t>Nurahmetova</w:t>
      </w:r>
      <w:proofErr w:type="spellEnd"/>
      <w:r w:rsidRPr="00C9315C">
        <w:rPr>
          <w:color w:val="090909"/>
          <w:sz w:val="18"/>
          <w:lang w:val="en-US"/>
        </w:rPr>
        <w:t xml:space="preserve">, </w:t>
      </w:r>
      <w:r w:rsidRPr="00C9315C">
        <w:rPr>
          <w:sz w:val="18"/>
          <w:lang w:val="en-US"/>
        </w:rPr>
        <w:t>PhD, Associate professor at the department of Civil law and civil process, labor law, Faculty of law, Al-</w:t>
      </w:r>
      <w:proofErr w:type="spellStart"/>
      <w:r w:rsidRPr="00C9315C">
        <w:rPr>
          <w:sz w:val="18"/>
          <w:lang w:val="en-US"/>
        </w:rPr>
        <w:t>Farabi</w:t>
      </w:r>
      <w:proofErr w:type="spellEnd"/>
      <w:r w:rsidRPr="00C9315C">
        <w:rPr>
          <w:sz w:val="18"/>
          <w:lang w:val="en-US"/>
        </w:rPr>
        <w:t xml:space="preserve"> Kazakh National University, Almaty, Kazakhstan </w:t>
      </w:r>
    </w:p>
    <w:p w:rsidR="00CD2DF0" w:rsidRPr="00C9315C" w:rsidRDefault="00E71C9C">
      <w:pPr>
        <w:spacing w:after="81" w:line="248" w:lineRule="auto"/>
        <w:ind w:left="-15" w:right="165" w:firstLine="415"/>
        <w:rPr>
          <w:lang w:val="en-US"/>
        </w:rPr>
      </w:pPr>
      <w:proofErr w:type="spellStart"/>
      <w:r w:rsidRPr="00C9315C">
        <w:rPr>
          <w:b/>
          <w:color w:val="3E5E26"/>
          <w:sz w:val="18"/>
          <w:lang w:val="en-US"/>
        </w:rPr>
        <w:t>Zhanna</w:t>
      </w:r>
      <w:proofErr w:type="spellEnd"/>
      <w:r w:rsidRPr="00C9315C">
        <w:rPr>
          <w:b/>
          <w:color w:val="3E5E26"/>
          <w:sz w:val="18"/>
          <w:lang w:val="en-US"/>
        </w:rPr>
        <w:t xml:space="preserve"> </w:t>
      </w:r>
      <w:proofErr w:type="spellStart"/>
      <w:r w:rsidRPr="00C9315C">
        <w:rPr>
          <w:b/>
          <w:color w:val="3E5E26"/>
          <w:sz w:val="18"/>
          <w:lang w:val="en-US"/>
        </w:rPr>
        <w:t>Khamzina</w:t>
      </w:r>
      <w:proofErr w:type="spellEnd"/>
      <w:r w:rsidRPr="00C9315C">
        <w:rPr>
          <w:color w:val="090909"/>
          <w:sz w:val="18"/>
          <w:lang w:val="en-US"/>
        </w:rPr>
        <w:t>,</w:t>
      </w:r>
      <w:r w:rsidRPr="00C9315C">
        <w:rPr>
          <w:b/>
          <w:color w:val="CC3200"/>
          <w:sz w:val="18"/>
          <w:lang w:val="en-US"/>
        </w:rPr>
        <w:t xml:space="preserve"> </w:t>
      </w:r>
      <w:r w:rsidRPr="00C9315C">
        <w:rPr>
          <w:sz w:val="18"/>
          <w:lang w:val="en-US"/>
        </w:rPr>
        <w:t xml:space="preserve">PhD, professor at the department of State and the civil-law disciplines, Institute of history and law, Kazakh National Pedagogical University named after </w:t>
      </w:r>
      <w:proofErr w:type="spellStart"/>
      <w:r w:rsidRPr="00C9315C">
        <w:rPr>
          <w:sz w:val="18"/>
          <w:lang w:val="en-US"/>
        </w:rPr>
        <w:t>Abai</w:t>
      </w:r>
      <w:proofErr w:type="spellEnd"/>
      <w:r w:rsidRPr="00C9315C">
        <w:rPr>
          <w:sz w:val="18"/>
          <w:lang w:val="en-US"/>
        </w:rPr>
        <w:t xml:space="preserve">, Almaty, Kazakhstan. </w:t>
      </w:r>
      <w:r w:rsidRPr="00C9315C">
        <w:rPr>
          <w:rFonts w:ascii="Trebuchet MS" w:eastAsia="Trebuchet MS" w:hAnsi="Trebuchet MS" w:cs="Trebuchet MS"/>
          <w:b/>
          <w:color w:val="3E5E26"/>
          <w:sz w:val="22"/>
          <w:lang w:val="en-US"/>
        </w:rPr>
        <w:t xml:space="preserve">References </w:t>
      </w:r>
    </w:p>
    <w:p w:rsidR="00CD2DF0" w:rsidRPr="00C9315C" w:rsidRDefault="00E71C9C">
      <w:pPr>
        <w:spacing w:after="65" w:line="238" w:lineRule="auto"/>
        <w:ind w:left="421" w:right="164" w:hanging="436"/>
        <w:rPr>
          <w:lang w:val="en-US"/>
        </w:rPr>
      </w:pPr>
      <w:proofErr w:type="spellStart"/>
      <w:r w:rsidRPr="00C9315C">
        <w:rPr>
          <w:sz w:val="16"/>
          <w:lang w:val="en-US"/>
        </w:rPr>
        <w:t>Acquisti</w:t>
      </w:r>
      <w:proofErr w:type="spellEnd"/>
      <w:r w:rsidRPr="00C9315C">
        <w:rPr>
          <w:sz w:val="16"/>
          <w:lang w:val="en-US"/>
        </w:rPr>
        <w:t>, A. &amp; Gross, R. (2009). Predicting Social Security numbers from public data</w:t>
      </w:r>
      <w:r w:rsidRPr="00C9315C">
        <w:rPr>
          <w:i/>
          <w:sz w:val="16"/>
          <w:lang w:val="en-US"/>
        </w:rPr>
        <w:t>. Proceedings of the National academy of sciences, 106(27),</w:t>
      </w:r>
      <w:r w:rsidRPr="00C9315C">
        <w:rPr>
          <w:sz w:val="16"/>
          <w:lang w:val="en-US"/>
        </w:rPr>
        <w:t xml:space="preserve"> 10975-10980. </w:t>
      </w:r>
    </w:p>
    <w:p w:rsidR="00CD2DF0" w:rsidRPr="00C9315C" w:rsidRDefault="00E71C9C">
      <w:pPr>
        <w:spacing w:after="65" w:line="238" w:lineRule="auto"/>
        <w:ind w:left="421" w:right="164" w:hanging="436"/>
        <w:rPr>
          <w:lang w:val="en-US"/>
        </w:rPr>
      </w:pPr>
      <w:proofErr w:type="spellStart"/>
      <w:r w:rsidRPr="00C9315C">
        <w:rPr>
          <w:sz w:val="16"/>
          <w:lang w:val="en-US"/>
        </w:rPr>
        <w:t>Baytin</w:t>
      </w:r>
      <w:proofErr w:type="spellEnd"/>
      <w:r w:rsidRPr="00C9315C">
        <w:rPr>
          <w:sz w:val="16"/>
          <w:lang w:val="en-US"/>
        </w:rPr>
        <w:t xml:space="preserve">, </w:t>
      </w:r>
      <w:proofErr w:type="spellStart"/>
      <w:r w:rsidRPr="00C9315C">
        <w:rPr>
          <w:sz w:val="16"/>
          <w:lang w:val="en-US"/>
        </w:rPr>
        <w:t>M.I</w:t>
      </w:r>
      <w:proofErr w:type="spellEnd"/>
      <w:r w:rsidRPr="00C9315C">
        <w:rPr>
          <w:sz w:val="16"/>
          <w:lang w:val="en-US"/>
        </w:rPr>
        <w:t xml:space="preserve">. &amp; </w:t>
      </w:r>
      <w:proofErr w:type="spellStart"/>
      <w:r w:rsidRPr="00C9315C">
        <w:rPr>
          <w:sz w:val="16"/>
          <w:lang w:val="en-US"/>
        </w:rPr>
        <w:t>Petrov</w:t>
      </w:r>
      <w:proofErr w:type="spellEnd"/>
      <w:r w:rsidRPr="00C9315C">
        <w:rPr>
          <w:sz w:val="16"/>
          <w:lang w:val="en-US"/>
        </w:rPr>
        <w:t xml:space="preserve">, </w:t>
      </w:r>
      <w:proofErr w:type="spellStart"/>
      <w:r w:rsidRPr="00C9315C">
        <w:rPr>
          <w:sz w:val="16"/>
          <w:lang w:val="en-US"/>
        </w:rPr>
        <w:t>D.E</w:t>
      </w:r>
      <w:proofErr w:type="spellEnd"/>
      <w:r w:rsidRPr="00C9315C">
        <w:rPr>
          <w:sz w:val="16"/>
          <w:lang w:val="en-US"/>
        </w:rPr>
        <w:t xml:space="preserve">. (2003). System of law: a continuation of the discussion. </w:t>
      </w:r>
      <w:r w:rsidRPr="00C9315C">
        <w:rPr>
          <w:i/>
          <w:sz w:val="16"/>
          <w:lang w:val="en-US"/>
        </w:rPr>
        <w:t>State and right, 1</w:t>
      </w:r>
      <w:r w:rsidRPr="00C9315C">
        <w:rPr>
          <w:sz w:val="16"/>
          <w:lang w:val="en-US"/>
        </w:rPr>
        <w:t xml:space="preserve">, 32-37 </w:t>
      </w:r>
    </w:p>
    <w:p w:rsidR="00CD2DF0" w:rsidRPr="00C9315C" w:rsidRDefault="00E71C9C">
      <w:pPr>
        <w:spacing w:after="65" w:line="238" w:lineRule="auto"/>
        <w:ind w:left="421" w:right="164" w:hanging="436"/>
        <w:rPr>
          <w:lang w:val="en-US"/>
        </w:rPr>
      </w:pPr>
      <w:proofErr w:type="spellStart"/>
      <w:r w:rsidRPr="00C9315C">
        <w:rPr>
          <w:sz w:val="16"/>
          <w:lang w:val="en-US"/>
        </w:rPr>
        <w:t>Boldrin</w:t>
      </w:r>
      <w:proofErr w:type="spellEnd"/>
      <w:r w:rsidRPr="00C9315C">
        <w:rPr>
          <w:sz w:val="16"/>
          <w:lang w:val="en-US"/>
        </w:rPr>
        <w:t xml:space="preserve">, M. &amp; </w:t>
      </w:r>
      <w:proofErr w:type="spellStart"/>
      <w:r w:rsidRPr="00C9315C">
        <w:rPr>
          <w:sz w:val="16"/>
          <w:lang w:val="en-US"/>
        </w:rPr>
        <w:t>Rustichini</w:t>
      </w:r>
      <w:proofErr w:type="spellEnd"/>
      <w:r w:rsidRPr="00C9315C">
        <w:rPr>
          <w:sz w:val="16"/>
          <w:lang w:val="en-US"/>
        </w:rPr>
        <w:t xml:space="preserve">, A. (2000). Political equilibria with social security. </w:t>
      </w:r>
      <w:r w:rsidRPr="00C9315C">
        <w:rPr>
          <w:i/>
          <w:sz w:val="16"/>
          <w:lang w:val="en-US"/>
        </w:rPr>
        <w:t>Review of Economic Dynamics, 3(1),</w:t>
      </w:r>
      <w:r w:rsidRPr="00C9315C">
        <w:rPr>
          <w:sz w:val="16"/>
          <w:lang w:val="en-US"/>
        </w:rPr>
        <w:t xml:space="preserve"> 41-78. </w:t>
      </w:r>
    </w:p>
    <w:p w:rsidR="00CD2DF0" w:rsidRPr="00C9315C" w:rsidRDefault="00E71C9C">
      <w:pPr>
        <w:spacing w:after="61" w:line="247" w:lineRule="auto"/>
        <w:ind w:left="421" w:right="163" w:hanging="436"/>
        <w:rPr>
          <w:lang w:val="en-US"/>
        </w:rPr>
      </w:pPr>
      <w:r w:rsidRPr="00C9315C">
        <w:rPr>
          <w:sz w:val="16"/>
          <w:lang w:val="en-US"/>
        </w:rPr>
        <w:t xml:space="preserve">Browne, E. (2014). </w:t>
      </w:r>
      <w:r w:rsidRPr="00C9315C">
        <w:rPr>
          <w:i/>
          <w:sz w:val="16"/>
          <w:lang w:val="en-US"/>
        </w:rPr>
        <w:t xml:space="preserve">Social protection accountability. </w:t>
      </w:r>
      <w:proofErr w:type="spellStart"/>
      <w:r w:rsidRPr="00C9315C">
        <w:rPr>
          <w:i/>
          <w:sz w:val="16"/>
          <w:lang w:val="en-US"/>
        </w:rPr>
        <w:t>GSDRC</w:t>
      </w:r>
      <w:proofErr w:type="spellEnd"/>
      <w:r w:rsidRPr="00C9315C">
        <w:rPr>
          <w:i/>
          <w:sz w:val="16"/>
          <w:lang w:val="en-US"/>
        </w:rPr>
        <w:t xml:space="preserve"> Helpdesk Research Report 1178. Birmingham, UK: </w:t>
      </w:r>
      <w:proofErr w:type="spellStart"/>
      <w:r w:rsidRPr="00C9315C">
        <w:rPr>
          <w:i/>
          <w:sz w:val="16"/>
          <w:lang w:val="en-US"/>
        </w:rPr>
        <w:t>GSDRC</w:t>
      </w:r>
      <w:proofErr w:type="spellEnd"/>
      <w:r w:rsidRPr="00C9315C">
        <w:rPr>
          <w:i/>
          <w:sz w:val="16"/>
          <w:lang w:val="en-US"/>
        </w:rPr>
        <w:t xml:space="preserve">, University of Birmingham. </w:t>
      </w:r>
      <w:r w:rsidRPr="00C9315C">
        <w:rPr>
          <w:sz w:val="16"/>
          <w:lang w:val="en-US"/>
        </w:rPr>
        <w:t xml:space="preserve">Direct access: http://www. </w:t>
      </w:r>
      <w:proofErr w:type="spellStart"/>
      <w:r w:rsidRPr="00C9315C">
        <w:rPr>
          <w:sz w:val="16"/>
          <w:lang w:val="en-US"/>
        </w:rPr>
        <w:t>gsdrc</w:t>
      </w:r>
      <w:proofErr w:type="spellEnd"/>
      <w:r w:rsidRPr="00C9315C">
        <w:rPr>
          <w:sz w:val="16"/>
          <w:lang w:val="en-US"/>
        </w:rPr>
        <w:t>. org/go/</w:t>
      </w:r>
      <w:proofErr w:type="spellStart"/>
      <w:r w:rsidRPr="00C9315C">
        <w:rPr>
          <w:sz w:val="16"/>
          <w:lang w:val="en-US"/>
        </w:rPr>
        <w:t>display&amp;type</w:t>
      </w:r>
      <w:proofErr w:type="spellEnd"/>
      <w:r w:rsidRPr="00C9315C">
        <w:rPr>
          <w:sz w:val="16"/>
          <w:lang w:val="en-US"/>
        </w:rPr>
        <w:t xml:space="preserve">= </w:t>
      </w:r>
      <w:proofErr w:type="spellStart"/>
      <w:r w:rsidRPr="00C9315C">
        <w:rPr>
          <w:sz w:val="16"/>
          <w:lang w:val="en-US"/>
        </w:rPr>
        <w:t>Helpdesk&amp;id</w:t>
      </w:r>
      <w:proofErr w:type="spellEnd"/>
      <w:r w:rsidRPr="00C9315C">
        <w:rPr>
          <w:sz w:val="16"/>
          <w:lang w:val="en-US"/>
        </w:rPr>
        <w:t xml:space="preserve">= 1178. </w:t>
      </w:r>
    </w:p>
    <w:p w:rsidR="00CD2DF0" w:rsidRPr="00C9315C" w:rsidRDefault="00E71C9C">
      <w:pPr>
        <w:spacing w:after="2" w:line="238" w:lineRule="auto"/>
        <w:ind w:left="421" w:right="164" w:hanging="436"/>
        <w:rPr>
          <w:lang w:val="en-US"/>
        </w:rPr>
      </w:pPr>
      <w:r w:rsidRPr="00C9315C">
        <w:rPr>
          <w:sz w:val="16"/>
          <w:lang w:val="en-US"/>
        </w:rPr>
        <w:t xml:space="preserve">Curb, J.D., Ford, </w:t>
      </w:r>
      <w:proofErr w:type="spellStart"/>
      <w:r w:rsidRPr="00C9315C">
        <w:rPr>
          <w:sz w:val="16"/>
          <w:lang w:val="en-US"/>
        </w:rPr>
        <w:t>C.E</w:t>
      </w:r>
      <w:proofErr w:type="spellEnd"/>
      <w:r w:rsidRPr="00C9315C">
        <w:rPr>
          <w:sz w:val="16"/>
          <w:lang w:val="en-US"/>
        </w:rPr>
        <w:t xml:space="preserve">., </w:t>
      </w:r>
      <w:proofErr w:type="spellStart"/>
      <w:r w:rsidRPr="00C9315C">
        <w:rPr>
          <w:sz w:val="16"/>
          <w:lang w:val="en-US"/>
        </w:rPr>
        <w:t>Pressel</w:t>
      </w:r>
      <w:proofErr w:type="spellEnd"/>
      <w:r w:rsidRPr="00C9315C">
        <w:rPr>
          <w:sz w:val="16"/>
          <w:lang w:val="en-US"/>
        </w:rPr>
        <w:t xml:space="preserve">, S., Palmier, M., Babcock, C. &amp; Hawkins, M. (1985). Ascertainment of vital status through the National Death Index and the Social Security </w:t>
      </w:r>
    </w:p>
    <w:p w:rsidR="00CD2DF0" w:rsidRPr="00C9315C" w:rsidRDefault="00E71C9C">
      <w:pPr>
        <w:spacing w:after="61" w:line="247" w:lineRule="auto"/>
        <w:ind w:left="426" w:right="163" w:firstLine="0"/>
        <w:rPr>
          <w:lang w:val="en-US"/>
        </w:rPr>
      </w:pPr>
      <w:r w:rsidRPr="00C9315C">
        <w:rPr>
          <w:sz w:val="16"/>
          <w:lang w:val="en-US"/>
        </w:rPr>
        <w:t xml:space="preserve">Administration. </w:t>
      </w:r>
      <w:r w:rsidRPr="00C9315C">
        <w:rPr>
          <w:i/>
          <w:sz w:val="16"/>
          <w:lang w:val="en-US"/>
        </w:rPr>
        <w:t>American journal of epidemiology, 121(5),</w:t>
      </w:r>
      <w:r w:rsidRPr="00C9315C">
        <w:rPr>
          <w:sz w:val="16"/>
          <w:lang w:val="en-US"/>
        </w:rPr>
        <w:t xml:space="preserve"> 754-766. </w:t>
      </w:r>
    </w:p>
    <w:p w:rsidR="00CD2DF0" w:rsidRPr="00C9315C" w:rsidRDefault="00E71C9C">
      <w:pPr>
        <w:spacing w:after="65" w:line="238" w:lineRule="auto"/>
        <w:ind w:left="421" w:right="164" w:hanging="436"/>
        <w:rPr>
          <w:lang w:val="en-US"/>
        </w:rPr>
      </w:pPr>
      <w:proofErr w:type="spellStart"/>
      <w:r w:rsidRPr="00C9315C">
        <w:rPr>
          <w:sz w:val="16"/>
          <w:lang w:val="en-US"/>
        </w:rPr>
        <w:t>Goodship</w:t>
      </w:r>
      <w:proofErr w:type="spellEnd"/>
      <w:r w:rsidRPr="00C9315C">
        <w:rPr>
          <w:sz w:val="16"/>
          <w:lang w:val="en-US"/>
        </w:rPr>
        <w:t xml:space="preserve">, J., Jacks, K., </w:t>
      </w:r>
      <w:proofErr w:type="spellStart"/>
      <w:r w:rsidRPr="00C9315C">
        <w:rPr>
          <w:sz w:val="16"/>
          <w:lang w:val="en-US"/>
        </w:rPr>
        <w:t>Gummerson</w:t>
      </w:r>
      <w:proofErr w:type="spellEnd"/>
      <w:r w:rsidRPr="00C9315C">
        <w:rPr>
          <w:sz w:val="16"/>
          <w:lang w:val="en-US"/>
        </w:rPr>
        <w:t xml:space="preserve">, M., </w:t>
      </w:r>
      <w:proofErr w:type="spellStart"/>
      <w:r w:rsidRPr="00C9315C">
        <w:rPr>
          <w:sz w:val="16"/>
          <w:lang w:val="en-US"/>
        </w:rPr>
        <w:t>Lathlean</w:t>
      </w:r>
      <w:proofErr w:type="spellEnd"/>
      <w:r w:rsidRPr="00C9315C">
        <w:rPr>
          <w:sz w:val="16"/>
          <w:lang w:val="en-US"/>
        </w:rPr>
        <w:t xml:space="preserve">, J. &amp; Cope, S. (2004). </w:t>
      </w:r>
      <w:proofErr w:type="spellStart"/>
      <w:r w:rsidRPr="00C9315C">
        <w:rPr>
          <w:sz w:val="16"/>
          <w:lang w:val="en-US"/>
        </w:rPr>
        <w:t>Modernising</w:t>
      </w:r>
      <w:proofErr w:type="spellEnd"/>
      <w:r w:rsidRPr="00C9315C">
        <w:rPr>
          <w:sz w:val="16"/>
          <w:lang w:val="en-US"/>
        </w:rPr>
        <w:t xml:space="preserve"> Regulation or Regulating </w:t>
      </w:r>
      <w:proofErr w:type="spellStart"/>
      <w:r w:rsidRPr="00C9315C">
        <w:rPr>
          <w:sz w:val="16"/>
          <w:lang w:val="en-US"/>
        </w:rPr>
        <w:t>Modernisation</w:t>
      </w:r>
      <w:proofErr w:type="spellEnd"/>
      <w:r w:rsidRPr="00C9315C">
        <w:rPr>
          <w:sz w:val="16"/>
          <w:lang w:val="en-US"/>
        </w:rPr>
        <w:t xml:space="preserve">? The Public, Private and Voluntary Interface in Adult Social Care. </w:t>
      </w:r>
      <w:r w:rsidRPr="00C9315C">
        <w:rPr>
          <w:i/>
          <w:sz w:val="16"/>
          <w:lang w:val="en-US"/>
        </w:rPr>
        <w:t>Public Policy and Administration Summer, 19</w:t>
      </w:r>
      <w:r w:rsidRPr="00C9315C">
        <w:rPr>
          <w:sz w:val="16"/>
          <w:lang w:val="en-US"/>
        </w:rPr>
        <w:t xml:space="preserve">, 13-27. doi:10.1177/095207670401900204. </w:t>
      </w:r>
    </w:p>
    <w:p w:rsidR="00CD2DF0" w:rsidRPr="00C9315C" w:rsidRDefault="00E71C9C">
      <w:pPr>
        <w:spacing w:after="65" w:line="238" w:lineRule="auto"/>
        <w:ind w:left="421" w:right="164" w:hanging="436"/>
        <w:rPr>
          <w:lang w:val="en-US"/>
        </w:rPr>
      </w:pPr>
      <w:r w:rsidRPr="00C9315C">
        <w:rPr>
          <w:sz w:val="16"/>
          <w:lang w:val="en-US"/>
        </w:rPr>
        <w:t xml:space="preserve">Grover, C. (2014). From the social fund to local welfare assistance: Central–local government relations and ‘special expenses’. </w:t>
      </w:r>
      <w:r w:rsidRPr="00C9315C">
        <w:rPr>
          <w:i/>
          <w:sz w:val="16"/>
          <w:lang w:val="en-US"/>
        </w:rPr>
        <w:t>Public Policy and Administration, 29(4),</w:t>
      </w:r>
      <w:r w:rsidRPr="00C9315C">
        <w:rPr>
          <w:sz w:val="16"/>
          <w:lang w:val="en-US"/>
        </w:rPr>
        <w:t xml:space="preserve"> 313-330, doi:10.1177/0952076714529140. </w:t>
      </w:r>
    </w:p>
    <w:p w:rsidR="00CD2DF0" w:rsidRPr="00C9315C" w:rsidRDefault="00E71C9C">
      <w:pPr>
        <w:spacing w:after="139" w:line="238" w:lineRule="auto"/>
        <w:ind w:left="421" w:right="164" w:hanging="436"/>
        <w:rPr>
          <w:lang w:val="en-US"/>
        </w:rPr>
      </w:pPr>
      <w:proofErr w:type="spellStart"/>
      <w:r w:rsidRPr="00C9315C">
        <w:rPr>
          <w:sz w:val="16"/>
          <w:lang w:val="en-US"/>
        </w:rPr>
        <w:t>Holzmann</w:t>
      </w:r>
      <w:proofErr w:type="spellEnd"/>
      <w:r w:rsidRPr="00C9315C">
        <w:rPr>
          <w:sz w:val="16"/>
          <w:lang w:val="en-US"/>
        </w:rPr>
        <w:t xml:space="preserve">, R. &amp; </w:t>
      </w:r>
      <w:proofErr w:type="spellStart"/>
      <w:r w:rsidRPr="00C9315C">
        <w:rPr>
          <w:sz w:val="16"/>
          <w:lang w:val="en-US"/>
        </w:rPr>
        <w:t>Jørgensen</w:t>
      </w:r>
      <w:proofErr w:type="spellEnd"/>
      <w:r w:rsidRPr="00C9315C">
        <w:rPr>
          <w:sz w:val="16"/>
          <w:lang w:val="en-US"/>
        </w:rPr>
        <w:t xml:space="preserve">, S. (2001). Social Risk Management: A new conceptual framework for Social Protection, and beyond. </w:t>
      </w:r>
      <w:r w:rsidRPr="00C9315C">
        <w:rPr>
          <w:i/>
          <w:sz w:val="16"/>
          <w:lang w:val="en-US"/>
        </w:rPr>
        <w:t>International Tax and Public Finance, 8(4),</w:t>
      </w:r>
      <w:r w:rsidRPr="00C9315C">
        <w:rPr>
          <w:sz w:val="16"/>
          <w:lang w:val="en-US"/>
        </w:rPr>
        <w:t xml:space="preserve"> 529-556. </w:t>
      </w:r>
    </w:p>
    <w:p w:rsidR="00CD2DF0" w:rsidRPr="00C9315C" w:rsidRDefault="00E71C9C">
      <w:pPr>
        <w:spacing w:after="8" w:line="247" w:lineRule="auto"/>
        <w:ind w:left="-15" w:right="163" w:firstLine="0"/>
        <w:rPr>
          <w:lang w:val="en-US"/>
        </w:rPr>
      </w:pPr>
      <w:r w:rsidRPr="00C9315C">
        <w:rPr>
          <w:sz w:val="16"/>
          <w:lang w:val="en-US"/>
        </w:rPr>
        <w:t xml:space="preserve">ILO Convention No. 102. (1952). </w:t>
      </w:r>
      <w:r w:rsidRPr="00C9315C">
        <w:rPr>
          <w:i/>
          <w:sz w:val="16"/>
          <w:lang w:val="en-US"/>
        </w:rPr>
        <w:t>Minimum Standards of Social Security</w:t>
      </w:r>
      <w:r w:rsidRPr="00C9315C">
        <w:rPr>
          <w:sz w:val="16"/>
          <w:lang w:val="en-US"/>
        </w:rPr>
        <w:t>.</w:t>
      </w:r>
      <w:r w:rsidRPr="00C9315C">
        <w:rPr>
          <w:lang w:val="en-US"/>
        </w:rPr>
        <w:t xml:space="preserve"> Direct access: </w:t>
      </w:r>
    </w:p>
    <w:p w:rsidR="00CD2DF0" w:rsidRPr="00C9315C" w:rsidRDefault="00E71C9C">
      <w:pPr>
        <w:spacing w:after="65" w:line="238" w:lineRule="auto"/>
        <w:ind w:left="426" w:right="164" w:firstLine="0"/>
        <w:rPr>
          <w:lang w:val="en-US"/>
        </w:rPr>
      </w:pPr>
      <w:r w:rsidRPr="00C9315C">
        <w:rPr>
          <w:sz w:val="16"/>
          <w:lang w:val="en-US"/>
        </w:rPr>
        <w:t xml:space="preserve">http://www.ilo.org/dyn/normlex/en/f?p=NORMLEXPUB:12100:0::NO::P12100_INSTRUMENT_ ID:312247 </w:t>
      </w:r>
    </w:p>
    <w:p w:rsidR="00CD2DF0" w:rsidRPr="00C9315C" w:rsidRDefault="00E71C9C">
      <w:pPr>
        <w:spacing w:after="65" w:line="238" w:lineRule="auto"/>
        <w:ind w:left="421" w:right="164" w:hanging="436"/>
        <w:rPr>
          <w:lang w:val="en-US"/>
        </w:rPr>
      </w:pPr>
      <w:r w:rsidRPr="00C9315C">
        <w:rPr>
          <w:sz w:val="16"/>
          <w:lang w:val="en-US"/>
        </w:rPr>
        <w:t xml:space="preserve">Junker, A. (1994). </w:t>
      </w:r>
      <w:proofErr w:type="spellStart"/>
      <w:r w:rsidRPr="00C9315C">
        <w:rPr>
          <w:sz w:val="16"/>
          <w:lang w:val="en-US"/>
        </w:rPr>
        <w:t>Arbeitsund</w:t>
      </w:r>
      <w:proofErr w:type="spellEnd"/>
      <w:r w:rsidRPr="00C9315C">
        <w:rPr>
          <w:sz w:val="16"/>
          <w:lang w:val="en-US"/>
        </w:rPr>
        <w:t xml:space="preserve"> </w:t>
      </w:r>
      <w:proofErr w:type="spellStart"/>
      <w:r w:rsidRPr="00C9315C">
        <w:rPr>
          <w:sz w:val="16"/>
          <w:lang w:val="en-US"/>
        </w:rPr>
        <w:t>Sozialrecht</w:t>
      </w:r>
      <w:proofErr w:type="spellEnd"/>
      <w:r w:rsidRPr="00C9315C">
        <w:rPr>
          <w:sz w:val="16"/>
          <w:lang w:val="en-US"/>
        </w:rPr>
        <w:t xml:space="preserve"> in der </w:t>
      </w:r>
      <w:proofErr w:type="spellStart"/>
      <w:r w:rsidRPr="00C9315C">
        <w:rPr>
          <w:sz w:val="16"/>
          <w:lang w:val="en-US"/>
        </w:rPr>
        <w:t>Europalschen</w:t>
      </w:r>
      <w:proofErr w:type="spellEnd"/>
      <w:r w:rsidRPr="00C9315C">
        <w:rPr>
          <w:sz w:val="16"/>
          <w:lang w:val="en-US"/>
        </w:rPr>
        <w:t xml:space="preserve"> Union. </w:t>
      </w:r>
      <w:proofErr w:type="spellStart"/>
      <w:r w:rsidRPr="00C9315C">
        <w:rPr>
          <w:i/>
          <w:sz w:val="16"/>
          <w:lang w:val="en-US"/>
        </w:rPr>
        <w:t>Juristen</w:t>
      </w:r>
      <w:proofErr w:type="spellEnd"/>
      <w:r w:rsidRPr="00C9315C">
        <w:rPr>
          <w:i/>
          <w:sz w:val="16"/>
          <w:lang w:val="en-US"/>
        </w:rPr>
        <w:t xml:space="preserve"> </w:t>
      </w:r>
      <w:proofErr w:type="spellStart"/>
      <w:r w:rsidRPr="00C9315C">
        <w:rPr>
          <w:i/>
          <w:sz w:val="16"/>
          <w:lang w:val="en-US"/>
        </w:rPr>
        <w:t>Zeitung</w:t>
      </w:r>
      <w:proofErr w:type="spellEnd"/>
      <w:r w:rsidRPr="00C9315C">
        <w:rPr>
          <w:i/>
          <w:sz w:val="16"/>
          <w:lang w:val="en-US"/>
        </w:rPr>
        <w:t>, 6(18),</w:t>
      </w:r>
      <w:r w:rsidRPr="00C9315C">
        <w:rPr>
          <w:sz w:val="16"/>
          <w:lang w:val="en-US"/>
        </w:rPr>
        <w:t xml:space="preserve"> 277283. </w:t>
      </w:r>
    </w:p>
    <w:p w:rsidR="00CD2DF0" w:rsidRPr="00C9315C" w:rsidRDefault="00E71C9C">
      <w:pPr>
        <w:spacing w:after="65" w:line="238" w:lineRule="auto"/>
        <w:ind w:left="421" w:right="164" w:hanging="436"/>
        <w:rPr>
          <w:lang w:val="en-US"/>
        </w:rPr>
      </w:pPr>
      <w:r w:rsidRPr="00C9315C">
        <w:rPr>
          <w:sz w:val="16"/>
          <w:lang w:val="en-US"/>
        </w:rPr>
        <w:t xml:space="preserve">Keiser, </w:t>
      </w:r>
      <w:proofErr w:type="spellStart"/>
      <w:r w:rsidRPr="00C9315C">
        <w:rPr>
          <w:sz w:val="16"/>
          <w:lang w:val="en-US"/>
        </w:rPr>
        <w:t>L.R</w:t>
      </w:r>
      <w:proofErr w:type="spellEnd"/>
      <w:r w:rsidRPr="00C9315C">
        <w:rPr>
          <w:sz w:val="16"/>
          <w:lang w:val="en-US"/>
        </w:rPr>
        <w:t xml:space="preserve">. (1999). State bureaucratic discretion and the administration of social welfare programs: The case of social security disability. </w:t>
      </w:r>
      <w:r w:rsidRPr="00C9315C">
        <w:rPr>
          <w:i/>
          <w:sz w:val="16"/>
          <w:lang w:val="en-US"/>
        </w:rPr>
        <w:t>Journal of Public Administration Research and Theory, 9(1)</w:t>
      </w:r>
      <w:r w:rsidRPr="00C9315C">
        <w:rPr>
          <w:sz w:val="16"/>
          <w:lang w:val="en-US"/>
        </w:rPr>
        <w:t xml:space="preserve">, 87-106. </w:t>
      </w:r>
    </w:p>
    <w:p w:rsidR="00CD2DF0" w:rsidRPr="00C9315C" w:rsidRDefault="00E71C9C">
      <w:pPr>
        <w:spacing w:after="65" w:line="238" w:lineRule="auto"/>
        <w:ind w:left="421" w:right="164" w:hanging="436"/>
        <w:rPr>
          <w:lang w:val="en-US"/>
        </w:rPr>
      </w:pPr>
      <w:proofErr w:type="spellStart"/>
      <w:r w:rsidRPr="00C9315C">
        <w:rPr>
          <w:sz w:val="16"/>
          <w:lang w:val="en-US"/>
        </w:rPr>
        <w:t>Khamzina</w:t>
      </w:r>
      <w:proofErr w:type="spellEnd"/>
      <w:r w:rsidRPr="00C9315C">
        <w:rPr>
          <w:sz w:val="16"/>
          <w:lang w:val="en-US"/>
        </w:rPr>
        <w:t xml:space="preserve">, </w:t>
      </w:r>
      <w:proofErr w:type="spellStart"/>
      <w:r w:rsidRPr="00C9315C">
        <w:rPr>
          <w:sz w:val="16"/>
          <w:lang w:val="en-US"/>
        </w:rPr>
        <w:t>Z.A</w:t>
      </w:r>
      <w:proofErr w:type="spellEnd"/>
      <w:r w:rsidRPr="00C9315C">
        <w:rPr>
          <w:sz w:val="16"/>
          <w:lang w:val="en-US"/>
        </w:rPr>
        <w:t xml:space="preserve">. &amp; </w:t>
      </w:r>
      <w:proofErr w:type="spellStart"/>
      <w:r w:rsidRPr="00C9315C">
        <w:rPr>
          <w:sz w:val="16"/>
          <w:lang w:val="en-US"/>
        </w:rPr>
        <w:t>Buribayev</w:t>
      </w:r>
      <w:proofErr w:type="spellEnd"/>
      <w:r w:rsidRPr="00C9315C">
        <w:rPr>
          <w:sz w:val="16"/>
          <w:lang w:val="en-US"/>
        </w:rPr>
        <w:t xml:space="preserve">, YA. (2015). Evaluation of the Reform Efficiency in Public Social Sector Management of the Republic of Kazakhstan. </w:t>
      </w:r>
      <w:r w:rsidRPr="00C9315C">
        <w:rPr>
          <w:i/>
          <w:sz w:val="16"/>
          <w:lang w:val="en-US"/>
        </w:rPr>
        <w:t>Mediterranean Journal of Social Sciences, 6(3),</w:t>
      </w:r>
      <w:r w:rsidRPr="00C9315C">
        <w:rPr>
          <w:sz w:val="16"/>
          <w:lang w:val="en-US"/>
        </w:rPr>
        <w:t xml:space="preserve"> 513. doi:10.5901/</w:t>
      </w:r>
      <w:proofErr w:type="gramStart"/>
      <w:r w:rsidRPr="00C9315C">
        <w:rPr>
          <w:sz w:val="16"/>
          <w:lang w:val="en-US"/>
        </w:rPr>
        <w:t>mjss.2015.v</w:t>
      </w:r>
      <w:proofErr w:type="gramEnd"/>
      <w:r w:rsidRPr="00C9315C">
        <w:rPr>
          <w:sz w:val="16"/>
          <w:lang w:val="en-US"/>
        </w:rPr>
        <w:t xml:space="preserve">6n3s5p191. </w:t>
      </w:r>
    </w:p>
    <w:p w:rsidR="00CD2DF0" w:rsidRPr="00C9315C" w:rsidRDefault="00E71C9C">
      <w:pPr>
        <w:spacing w:after="65" w:line="238" w:lineRule="auto"/>
        <w:ind w:left="421" w:right="164" w:hanging="436"/>
        <w:rPr>
          <w:lang w:val="en-US"/>
        </w:rPr>
      </w:pPr>
      <w:proofErr w:type="spellStart"/>
      <w:r w:rsidRPr="00C9315C">
        <w:rPr>
          <w:sz w:val="16"/>
          <w:lang w:val="en-US"/>
        </w:rPr>
        <w:t>Khamzina</w:t>
      </w:r>
      <w:proofErr w:type="spellEnd"/>
      <w:r w:rsidRPr="00C9315C">
        <w:rPr>
          <w:sz w:val="16"/>
          <w:lang w:val="en-US"/>
        </w:rPr>
        <w:t xml:space="preserve">, </w:t>
      </w:r>
      <w:proofErr w:type="spellStart"/>
      <w:r w:rsidRPr="00C9315C">
        <w:rPr>
          <w:sz w:val="16"/>
          <w:lang w:val="en-US"/>
        </w:rPr>
        <w:t>Z.A</w:t>
      </w:r>
      <w:proofErr w:type="spellEnd"/>
      <w:r w:rsidRPr="00C9315C">
        <w:rPr>
          <w:sz w:val="16"/>
          <w:lang w:val="en-US"/>
        </w:rPr>
        <w:t xml:space="preserve">. (2016). Constitutional Law Fundamentals of the State Administration of the Social Sphere in the Republic of Kazakhstan. </w:t>
      </w:r>
      <w:r w:rsidRPr="00C9315C">
        <w:rPr>
          <w:i/>
          <w:sz w:val="16"/>
          <w:lang w:val="en-US"/>
        </w:rPr>
        <w:t>International Journal of Environmental and Science Education, 11(12)</w:t>
      </w:r>
      <w:r w:rsidRPr="00C9315C">
        <w:rPr>
          <w:sz w:val="16"/>
          <w:lang w:val="en-US"/>
        </w:rPr>
        <w:t xml:space="preserve">, 5237-5249. </w:t>
      </w:r>
    </w:p>
    <w:p w:rsidR="00CD2DF0" w:rsidRPr="00C9315C" w:rsidRDefault="00E71C9C">
      <w:pPr>
        <w:spacing w:after="61" w:line="247" w:lineRule="auto"/>
        <w:ind w:left="421" w:right="163" w:hanging="436"/>
        <w:rPr>
          <w:lang w:val="en-US"/>
        </w:rPr>
      </w:pPr>
      <w:proofErr w:type="spellStart"/>
      <w:r w:rsidRPr="00C9315C">
        <w:rPr>
          <w:sz w:val="16"/>
          <w:lang w:val="en-US"/>
        </w:rPr>
        <w:t>Kravchenko</w:t>
      </w:r>
      <w:proofErr w:type="spellEnd"/>
      <w:r w:rsidRPr="00C9315C">
        <w:rPr>
          <w:sz w:val="16"/>
          <w:lang w:val="en-US"/>
        </w:rPr>
        <w:t xml:space="preserve">, </w:t>
      </w:r>
      <w:proofErr w:type="spellStart"/>
      <w:r w:rsidRPr="00C9315C">
        <w:rPr>
          <w:sz w:val="16"/>
          <w:lang w:val="en-US"/>
        </w:rPr>
        <w:t>V.I</w:t>
      </w:r>
      <w:proofErr w:type="spellEnd"/>
      <w:r w:rsidRPr="00C9315C">
        <w:rPr>
          <w:sz w:val="16"/>
          <w:lang w:val="en-US"/>
        </w:rPr>
        <w:t xml:space="preserve">. (1994). </w:t>
      </w:r>
      <w:r w:rsidRPr="00C9315C">
        <w:rPr>
          <w:i/>
          <w:sz w:val="16"/>
          <w:lang w:val="en-US"/>
        </w:rPr>
        <w:t>Social Protection Management under Conditions of Shift to a Market Economy:</w:t>
      </w:r>
      <w:r w:rsidRPr="00C9315C">
        <w:rPr>
          <w:sz w:val="16"/>
          <w:lang w:val="en-US"/>
        </w:rPr>
        <w:t xml:space="preserve"> PhD. Thesis. Moscow. </w:t>
      </w:r>
    </w:p>
    <w:p w:rsidR="00CD2DF0" w:rsidRPr="00C9315C" w:rsidRDefault="00E71C9C">
      <w:pPr>
        <w:spacing w:after="61" w:line="247" w:lineRule="auto"/>
        <w:ind w:left="-15" w:right="163" w:firstLine="0"/>
        <w:rPr>
          <w:lang w:val="en-US"/>
        </w:rPr>
      </w:pPr>
      <w:proofErr w:type="spellStart"/>
      <w:r w:rsidRPr="00C9315C">
        <w:rPr>
          <w:sz w:val="16"/>
          <w:lang w:val="en-US"/>
        </w:rPr>
        <w:t>Lepikhov</w:t>
      </w:r>
      <w:proofErr w:type="spellEnd"/>
      <w:r w:rsidRPr="00C9315C">
        <w:rPr>
          <w:sz w:val="16"/>
          <w:lang w:val="en-US"/>
        </w:rPr>
        <w:t xml:space="preserve">, </w:t>
      </w:r>
      <w:proofErr w:type="spellStart"/>
      <w:r w:rsidRPr="00C9315C">
        <w:rPr>
          <w:sz w:val="16"/>
          <w:lang w:val="en-US"/>
        </w:rPr>
        <w:t>M.I</w:t>
      </w:r>
      <w:proofErr w:type="spellEnd"/>
      <w:r w:rsidRPr="00C9315C">
        <w:rPr>
          <w:sz w:val="16"/>
          <w:lang w:val="en-US"/>
        </w:rPr>
        <w:t xml:space="preserve">. (2000). </w:t>
      </w:r>
      <w:r w:rsidRPr="00C9315C">
        <w:rPr>
          <w:i/>
          <w:sz w:val="16"/>
          <w:lang w:val="en-US"/>
        </w:rPr>
        <w:t>Law and Social Security of Population in Russia (social law).</w:t>
      </w:r>
      <w:r w:rsidRPr="00C9315C">
        <w:rPr>
          <w:sz w:val="16"/>
          <w:lang w:val="en-US"/>
        </w:rPr>
        <w:t xml:space="preserve"> Moscow: </w:t>
      </w:r>
      <w:proofErr w:type="spellStart"/>
      <w:r w:rsidRPr="00C9315C">
        <w:rPr>
          <w:sz w:val="16"/>
          <w:lang w:val="en-US"/>
        </w:rPr>
        <w:t>Bylina</w:t>
      </w:r>
      <w:proofErr w:type="spellEnd"/>
      <w:r w:rsidRPr="00C9315C">
        <w:rPr>
          <w:sz w:val="16"/>
          <w:lang w:val="en-US"/>
        </w:rPr>
        <w:t xml:space="preserve">. </w:t>
      </w:r>
    </w:p>
    <w:p w:rsidR="00CD2DF0" w:rsidRPr="00C9315C" w:rsidRDefault="00E71C9C">
      <w:pPr>
        <w:spacing w:after="65" w:line="238" w:lineRule="auto"/>
        <w:ind w:left="421" w:right="164" w:hanging="436"/>
        <w:rPr>
          <w:lang w:val="en-US"/>
        </w:rPr>
      </w:pPr>
      <w:r w:rsidRPr="00C9315C">
        <w:rPr>
          <w:sz w:val="16"/>
          <w:lang w:val="en-US"/>
        </w:rPr>
        <w:t xml:space="preserve">Lincoln, </w:t>
      </w:r>
      <w:proofErr w:type="spellStart"/>
      <w:r w:rsidRPr="00C9315C">
        <w:rPr>
          <w:sz w:val="16"/>
          <w:lang w:val="en-US"/>
        </w:rPr>
        <w:t>M.G</w:t>
      </w:r>
      <w:proofErr w:type="spellEnd"/>
      <w:r w:rsidRPr="00C9315C">
        <w:rPr>
          <w:sz w:val="16"/>
          <w:lang w:val="en-US"/>
        </w:rPr>
        <w:t xml:space="preserve">. (2006). The social health care policy implementation gap: moving beyond the legacies of 'new' public management. </w:t>
      </w:r>
      <w:r w:rsidRPr="00C9315C">
        <w:rPr>
          <w:i/>
          <w:sz w:val="16"/>
          <w:lang w:val="en-US"/>
        </w:rPr>
        <w:t>Public Policy and Administration December, 21</w:t>
      </w:r>
      <w:r w:rsidRPr="00C9315C">
        <w:rPr>
          <w:sz w:val="16"/>
          <w:lang w:val="en-US"/>
        </w:rPr>
        <w:t xml:space="preserve">, 4259. doi:10.1177/095207670602100405. </w:t>
      </w:r>
    </w:p>
    <w:p w:rsidR="00CD2DF0" w:rsidRPr="00C9315C" w:rsidRDefault="00E71C9C">
      <w:pPr>
        <w:spacing w:after="61" w:line="247" w:lineRule="auto"/>
        <w:ind w:left="421" w:right="163" w:hanging="436"/>
        <w:rPr>
          <w:lang w:val="en-US"/>
        </w:rPr>
      </w:pPr>
      <w:r w:rsidRPr="00C9315C">
        <w:rPr>
          <w:sz w:val="16"/>
          <w:lang w:val="en-US"/>
        </w:rPr>
        <w:t xml:space="preserve">Norton, A., Conway, T. &amp; Foster, M. (2001). </w:t>
      </w:r>
      <w:r w:rsidRPr="00C9315C">
        <w:rPr>
          <w:i/>
          <w:sz w:val="16"/>
          <w:lang w:val="en-US"/>
        </w:rPr>
        <w:t>Social protection concepts and approaches: Implications for policy and practice in international development.</w:t>
      </w:r>
      <w:r w:rsidRPr="00C9315C">
        <w:rPr>
          <w:sz w:val="16"/>
          <w:lang w:val="en-US"/>
        </w:rPr>
        <w:t xml:space="preserve"> Working Paper 143, London: Overseas Development Institute. </w:t>
      </w:r>
    </w:p>
    <w:sectPr w:rsidR="00CD2DF0" w:rsidRPr="00C9315C">
      <w:headerReference w:type="even" r:id="rId19"/>
      <w:headerReference w:type="default" r:id="rId20"/>
      <w:headerReference w:type="first" r:id="rId21"/>
      <w:pgSz w:w="11900" w:h="16840"/>
      <w:pgMar w:top="2268" w:right="2025" w:bottom="717" w:left="2213" w:header="720" w:footer="720" w:gutter="0"/>
      <w:pgNumType w:start="11645"/>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8D7" w:rsidRDefault="006108D7">
      <w:pPr>
        <w:spacing w:after="0" w:line="240" w:lineRule="auto"/>
      </w:pPr>
      <w:r>
        <w:separator/>
      </w:r>
    </w:p>
  </w:endnote>
  <w:endnote w:type="continuationSeparator" w:id="0">
    <w:p w:rsidR="006108D7" w:rsidRDefault="00610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8D7" w:rsidRDefault="006108D7">
      <w:pPr>
        <w:spacing w:after="0" w:line="240" w:lineRule="auto"/>
      </w:pPr>
      <w:r>
        <w:separator/>
      </w:r>
    </w:p>
  </w:footnote>
  <w:footnote w:type="continuationSeparator" w:id="0">
    <w:p w:rsidR="006108D7" w:rsidRDefault="00610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DF0" w:rsidRDefault="00E71C9C">
    <w:pPr>
      <w:spacing w:after="0" w:line="259" w:lineRule="auto"/>
      <w:ind w:right="0" w:firstLine="0"/>
      <w:jc w:val="left"/>
    </w:pPr>
    <w:r>
      <w:rPr>
        <w:rFonts w:ascii="Calibri" w:eastAsia="Calibri" w:hAnsi="Calibri" w:cs="Calibri"/>
        <w:sz w:val="22"/>
      </w:rPr>
      <w:tab/>
    </w:r>
  </w:p>
  <w:p w:rsidR="00CD2DF0" w:rsidRDefault="00E71C9C">
    <w:pPr>
      <w:spacing w:after="0" w:line="259" w:lineRule="auto"/>
      <w:ind w:right="0" w:firstLine="0"/>
      <w:jc w:val="left"/>
    </w:pPr>
    <w:r>
      <w:rPr>
        <w:rFonts w:ascii="Calibri" w:eastAsia="Calibri" w:hAnsi="Calibri" w:cs="Calibri"/>
        <w:sz w:val="22"/>
      </w:rPr>
      <w:tab/>
    </w:r>
  </w:p>
  <w:p w:rsidR="00CD2DF0" w:rsidRDefault="00E71C9C">
    <w:pPr>
      <w:spacing w:after="0" w:line="259" w:lineRule="auto"/>
      <w:ind w:right="0" w:firstLine="0"/>
      <w:jc w:val="left"/>
    </w:pPr>
    <w:r>
      <w:rPr>
        <w:rFonts w:ascii="Calibri" w:eastAsia="Calibri" w:hAnsi="Calibri" w:cs="Calibri"/>
        <w:sz w:val="22"/>
      </w:rPr>
      <w:tab/>
    </w:r>
  </w:p>
  <w:p w:rsidR="00CD2DF0" w:rsidRDefault="00E71C9C">
    <w:pPr>
      <w:spacing w:after="0" w:line="259" w:lineRule="auto"/>
      <w:ind w:right="179" w:firstLine="0"/>
      <w:jc w:val="left"/>
    </w:pPr>
    <w:r>
      <w:rPr>
        <w:rFonts w:ascii="Calibri" w:eastAsia="Calibri" w:hAnsi="Calibri" w:cs="Calibri"/>
        <w:sz w:val="22"/>
      </w:rPr>
      <w:tab/>
    </w:r>
  </w:p>
  <w:p w:rsidR="00CD2DF0" w:rsidRDefault="00E71C9C">
    <w:pPr>
      <w:tabs>
        <w:tab w:val="center" w:pos="4536"/>
        <w:tab w:val="center" w:pos="5990"/>
      </w:tabs>
      <w:spacing w:after="0" w:line="259" w:lineRule="auto"/>
      <w:ind w:right="0" w:firstLine="0"/>
      <w:jc w:val="left"/>
    </w:pPr>
    <w:r>
      <w:rPr>
        <w:noProof/>
      </w:rPr>
      <w:drawing>
        <wp:anchor distT="0" distB="0" distL="114300" distR="114300" simplePos="0" relativeHeight="251658240" behindDoc="0" locked="0" layoutInCell="1" allowOverlap="0">
          <wp:simplePos x="0" y="0"/>
          <wp:positionH relativeFrom="page">
            <wp:posOffset>5903976</wp:posOffset>
          </wp:positionH>
          <wp:positionV relativeFrom="page">
            <wp:posOffset>1088136</wp:posOffset>
          </wp:positionV>
          <wp:extent cx="256032" cy="155448"/>
          <wp:effectExtent l="0" t="0" r="0" b="0"/>
          <wp:wrapSquare wrapText="bothSides"/>
          <wp:docPr id="13608" name="Picture 13608"/>
          <wp:cNvGraphicFramePr/>
          <a:graphic xmlns:a="http://schemas.openxmlformats.org/drawingml/2006/main">
            <a:graphicData uri="http://schemas.openxmlformats.org/drawingml/2006/picture">
              <pic:pic xmlns:pic="http://schemas.openxmlformats.org/drawingml/2006/picture">
                <pic:nvPicPr>
                  <pic:cNvPr id="13608" name="Picture 13608"/>
                  <pic:cNvPicPr/>
                </pic:nvPicPr>
                <pic:blipFill>
                  <a:blip r:embed="rId1"/>
                  <a:stretch>
                    <a:fillRect/>
                  </a:stretch>
                </pic:blipFill>
                <pic:spPr>
                  <a:xfrm>
                    <a:off x="0" y="0"/>
                    <a:ext cx="256032" cy="155448"/>
                  </a:xfrm>
                  <a:prstGeom prst="rect">
                    <a:avLst/>
                  </a:prstGeom>
                </pic:spPr>
              </pic:pic>
            </a:graphicData>
          </a:graphic>
        </wp:anchor>
      </w:drawing>
    </w:r>
    <w:r>
      <w:fldChar w:fldCharType="begin"/>
    </w:r>
    <w:r>
      <w:instrText xml:space="preserve"> PAGE   \* MERGEFORMAT </w:instrText>
    </w:r>
    <w:r>
      <w:fldChar w:fldCharType="separate"/>
    </w:r>
    <w:r w:rsidR="00822B79" w:rsidRPr="00822B79">
      <w:rPr>
        <w:rFonts w:ascii="Trebuchet MS" w:eastAsia="Trebuchet MS" w:hAnsi="Trebuchet MS" w:cs="Trebuchet MS"/>
        <w:noProof/>
        <w:sz w:val="16"/>
      </w:rPr>
      <w:t>11646</w:t>
    </w:r>
    <w:r>
      <w:rPr>
        <w:rFonts w:ascii="Trebuchet MS" w:eastAsia="Trebuchet MS" w:hAnsi="Trebuchet MS" w:cs="Trebuchet MS"/>
        <w:sz w:val="16"/>
      </w:rPr>
      <w:fldChar w:fldCharType="end"/>
    </w:r>
    <w:r>
      <w:rPr>
        <w:rFonts w:ascii="Trebuchet MS" w:eastAsia="Trebuchet MS" w:hAnsi="Trebuchet MS" w:cs="Trebuchet MS"/>
        <w:sz w:val="16"/>
      </w:rPr>
      <w:t xml:space="preserve"> </w:t>
    </w:r>
    <w:r>
      <w:rPr>
        <w:rFonts w:ascii="Trebuchet MS" w:eastAsia="Trebuchet MS" w:hAnsi="Trebuchet MS" w:cs="Trebuchet MS"/>
        <w:sz w:val="16"/>
      </w:rPr>
      <w:tab/>
      <w:t xml:space="preserve"> </w:t>
    </w:r>
    <w:r>
      <w:rPr>
        <w:rFonts w:ascii="Trebuchet MS" w:eastAsia="Trebuchet MS" w:hAnsi="Trebuchet MS" w:cs="Trebuchet MS"/>
        <w:sz w:val="16"/>
      </w:rPr>
      <w:tab/>
      <w:t xml:space="preserve">Z. </w:t>
    </w:r>
    <w:proofErr w:type="spellStart"/>
    <w:r>
      <w:rPr>
        <w:rFonts w:ascii="Trebuchet MS" w:eastAsia="Trebuchet MS" w:hAnsi="Trebuchet MS" w:cs="Trebuchet MS"/>
        <w:sz w:val="16"/>
      </w:rPr>
      <w:t>AKSHATAEVA</w:t>
    </w:r>
    <w:proofErr w:type="spellEnd"/>
    <w:r>
      <w:rPr>
        <w:rFonts w:ascii="Trebuchet MS" w:eastAsia="Trebuchet MS" w:hAnsi="Trebuchet MS" w:cs="Trebuchet MS"/>
        <w:sz w:val="16"/>
      </w:rPr>
      <w:t xml:space="preserve"> </w:t>
    </w:r>
    <w:proofErr w:type="spellStart"/>
    <w:r>
      <w:rPr>
        <w:rFonts w:ascii="Trebuchet MS" w:eastAsia="Trebuchet MS" w:hAnsi="Trebuchet MS" w:cs="Trebuchet MS"/>
        <w:sz w:val="16"/>
      </w:rPr>
      <w:t>ET</w:t>
    </w:r>
    <w:proofErr w:type="spellEnd"/>
    <w:r>
      <w:rPr>
        <w:rFonts w:ascii="Trebuchet MS" w:eastAsia="Trebuchet MS" w:hAnsi="Trebuchet MS" w:cs="Trebuchet MS"/>
        <w:sz w:val="16"/>
      </w:rPr>
      <w:t xml:space="preserve"> </w:t>
    </w:r>
    <w:proofErr w:type="spellStart"/>
    <w:r>
      <w:rPr>
        <w:rFonts w:ascii="Trebuchet MS" w:eastAsia="Trebuchet MS" w:hAnsi="Trebuchet MS" w:cs="Trebuchet MS"/>
        <w:sz w:val="16"/>
      </w:rPr>
      <w:t>AL</w:t>
    </w:r>
    <w:proofErr w:type="spellEnd"/>
    <w:r>
      <w:rPr>
        <w:rFonts w:ascii="Trebuchet MS" w:eastAsia="Trebuchet MS" w:hAnsi="Trebuchet MS" w:cs="Trebuchet MS"/>
        <w:sz w:val="16"/>
      </w:rPr>
      <w:t xml:space="preserve">. </w:t>
    </w:r>
    <w:r>
      <w:rPr>
        <w:rFonts w:ascii="Trebuchet MS" w:eastAsia="Trebuchet MS" w:hAnsi="Trebuchet MS" w:cs="Trebuchet MS"/>
        <w:sz w:val="16"/>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DF0" w:rsidRDefault="00E71C9C">
    <w:pPr>
      <w:spacing w:after="0" w:line="259" w:lineRule="auto"/>
      <w:ind w:right="129" w:firstLine="0"/>
      <w:jc w:val="right"/>
    </w:pPr>
    <w:r>
      <w:rPr>
        <w:rFonts w:ascii="Calibri" w:eastAsia="Calibri" w:hAnsi="Calibri" w:cs="Calibri"/>
        <w:sz w:val="22"/>
      </w:rPr>
      <w:tab/>
    </w:r>
  </w:p>
  <w:p w:rsidR="00CD2DF0" w:rsidRDefault="00E71C9C">
    <w:pPr>
      <w:spacing w:after="0" w:line="259" w:lineRule="auto"/>
      <w:ind w:right="129" w:firstLine="0"/>
      <w:jc w:val="right"/>
    </w:pPr>
    <w:r>
      <w:rPr>
        <w:rFonts w:ascii="Calibri" w:eastAsia="Calibri" w:hAnsi="Calibri" w:cs="Calibri"/>
        <w:sz w:val="22"/>
      </w:rPr>
      <w:tab/>
    </w:r>
  </w:p>
  <w:p w:rsidR="00CD2DF0" w:rsidRDefault="00E71C9C">
    <w:pPr>
      <w:spacing w:after="0" w:line="259" w:lineRule="auto"/>
      <w:ind w:right="129" w:firstLine="0"/>
      <w:jc w:val="right"/>
    </w:pPr>
    <w:r>
      <w:rPr>
        <w:rFonts w:ascii="Calibri" w:eastAsia="Calibri" w:hAnsi="Calibri" w:cs="Calibri"/>
        <w:sz w:val="22"/>
      </w:rPr>
      <w:tab/>
    </w:r>
  </w:p>
  <w:p w:rsidR="00CD2DF0" w:rsidRDefault="00E71C9C">
    <w:pPr>
      <w:spacing w:after="0" w:line="259" w:lineRule="auto"/>
      <w:ind w:right="129" w:firstLine="0"/>
      <w:jc w:val="right"/>
    </w:pPr>
    <w:r>
      <w:rPr>
        <w:rFonts w:ascii="Calibri" w:eastAsia="Calibri" w:hAnsi="Calibri" w:cs="Calibri"/>
        <w:sz w:val="22"/>
      </w:rPr>
      <w:tab/>
    </w:r>
  </w:p>
  <w:p w:rsidR="00CD2DF0" w:rsidRPr="00C9315C" w:rsidRDefault="00E71C9C">
    <w:pPr>
      <w:tabs>
        <w:tab w:val="center" w:pos="3208"/>
        <w:tab w:val="center" w:pos="7274"/>
      </w:tabs>
      <w:spacing w:after="0" w:line="259" w:lineRule="auto"/>
      <w:ind w:right="0" w:firstLine="0"/>
      <w:jc w:val="left"/>
      <w:rPr>
        <w:lang w:val="en-US"/>
      </w:rP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1405128</wp:posOffset>
              </wp:positionH>
              <wp:positionV relativeFrom="page">
                <wp:posOffset>1088136</wp:posOffset>
              </wp:positionV>
              <wp:extent cx="249936" cy="162554"/>
              <wp:effectExtent l="0" t="0" r="0" b="0"/>
              <wp:wrapSquare wrapText="bothSides"/>
              <wp:docPr id="16049" name="Group 16049"/>
              <wp:cNvGraphicFramePr/>
              <a:graphic xmlns:a="http://schemas.openxmlformats.org/drawingml/2006/main">
                <a:graphicData uri="http://schemas.microsoft.com/office/word/2010/wordprocessingGroup">
                  <wpg:wgp>
                    <wpg:cNvGrpSpPr/>
                    <wpg:grpSpPr>
                      <a:xfrm>
                        <a:off x="0" y="0"/>
                        <a:ext cx="249936" cy="162554"/>
                        <a:chOff x="0" y="0"/>
                        <a:chExt cx="249936" cy="162554"/>
                      </a:xfrm>
                    </wpg:grpSpPr>
                    <wps:wsp>
                      <wps:cNvPr id="16051" name="Rectangle 16051"/>
                      <wps:cNvSpPr/>
                      <wps:spPr>
                        <a:xfrm>
                          <a:off x="0" y="45763"/>
                          <a:ext cx="40267" cy="155332"/>
                        </a:xfrm>
                        <a:prstGeom prst="rect">
                          <a:avLst/>
                        </a:prstGeom>
                        <a:ln>
                          <a:noFill/>
                        </a:ln>
                      </wps:spPr>
                      <wps:txbx>
                        <w:txbxContent>
                          <w:p w:rsidR="00CD2DF0" w:rsidRDefault="00E71C9C">
                            <w:pPr>
                              <w:spacing w:after="160" w:line="259" w:lineRule="auto"/>
                              <w:ind w:right="0" w:firstLine="0"/>
                              <w:jc w:val="left"/>
                            </w:pPr>
                            <w:r>
                              <w:rPr>
                                <w:rFonts w:ascii="Trebuchet MS" w:eastAsia="Trebuchet MS" w:hAnsi="Trebuchet MS" w:cs="Trebuchet MS"/>
                                <w:sz w:val="16"/>
                              </w:rPr>
                              <w:t xml:space="preserve"> </w:t>
                            </w:r>
                          </w:p>
                        </w:txbxContent>
                      </wps:txbx>
                      <wps:bodyPr horzOverflow="overflow" vert="horz" lIns="0" tIns="0" rIns="0" bIns="0" rtlCol="0">
                        <a:noAutofit/>
                      </wps:bodyPr>
                    </wps:wsp>
                    <pic:pic xmlns:pic="http://schemas.openxmlformats.org/drawingml/2006/picture">
                      <pic:nvPicPr>
                        <pic:cNvPr id="16050" name="Picture 16050"/>
                        <pic:cNvPicPr/>
                      </pic:nvPicPr>
                      <pic:blipFill>
                        <a:blip r:embed="rId1"/>
                        <a:stretch>
                          <a:fillRect/>
                        </a:stretch>
                      </pic:blipFill>
                      <pic:spPr>
                        <a:xfrm>
                          <a:off x="-3047" y="-3047"/>
                          <a:ext cx="252984" cy="155448"/>
                        </a:xfrm>
                        <a:prstGeom prst="rect">
                          <a:avLst/>
                        </a:prstGeom>
                      </pic:spPr>
                    </pic:pic>
                  </wpg:wgp>
                </a:graphicData>
              </a:graphic>
            </wp:anchor>
          </w:drawing>
        </mc:Choice>
        <mc:Fallback xmlns:a="http://schemas.openxmlformats.org/drawingml/2006/main">
          <w:pict>
            <v:group id="Group 16049" style="width:19.68pt;height:12.7996pt;position:absolute;mso-position-horizontal-relative:page;mso-position-horizontal:absolute;margin-left:110.64pt;mso-position-vertical-relative:page;margin-top:85.68pt;" coordsize="2499,1625">
              <v:rect id="Rectangle 16051" style="position:absolute;width:402;height:1553;left:0;top:457;" filled="f" stroked="f">
                <v:textbox inset="0,0,0,0">
                  <w:txbxContent>
                    <w:p>
                      <w:pPr>
                        <w:spacing w:before="0" w:after="160" w:line="259" w:lineRule="auto"/>
                        <w:ind w:right="0" w:firstLine="0"/>
                        <w:jc w:val="left"/>
                      </w:pPr>
                      <w:r>
                        <w:rPr>
                          <w:rFonts w:cs="Trebuchet MS" w:hAnsi="Trebuchet MS" w:eastAsia="Trebuchet MS" w:ascii="Trebuchet MS"/>
                          <w:sz w:val="16"/>
                        </w:rPr>
                        <w:t xml:space="preserve"> </w:t>
                      </w:r>
                    </w:p>
                  </w:txbxContent>
                </v:textbox>
              </v:rect>
              <v:shape id="Picture 16050" style="position:absolute;width:2529;height:1554;left:-30;top:-30;" filled="f">
                <v:imagedata r:id="rId11"/>
              </v:shape>
              <w10:wrap type="square"/>
            </v:group>
          </w:pict>
        </mc:Fallback>
      </mc:AlternateContent>
    </w:r>
    <w:r w:rsidRPr="00C9315C">
      <w:rPr>
        <w:rFonts w:ascii="Trebuchet MS" w:eastAsia="Trebuchet MS" w:hAnsi="Trebuchet MS" w:cs="Trebuchet MS"/>
        <w:sz w:val="16"/>
        <w:lang w:val="en-US"/>
      </w:rPr>
      <w:tab/>
      <w:t>INTERNATIONAL JOURNAL OF ENVIRONMENTAL &amp; SCIENCE EDUCATION</w:t>
    </w:r>
    <w:r w:rsidRPr="00C9315C">
      <w:rPr>
        <w:rFonts w:ascii="Calibri" w:eastAsia="Calibri" w:hAnsi="Calibri" w:cs="Calibri"/>
        <w:sz w:val="16"/>
        <w:lang w:val="en-US"/>
      </w:rPr>
      <w:tab/>
    </w:r>
    <w:r w:rsidRPr="00C9315C">
      <w:rPr>
        <w:rFonts w:ascii="Calibri" w:eastAsia="Calibri" w:hAnsi="Calibri" w:cs="Calibri"/>
        <w:sz w:val="16"/>
        <w:lang w:val="en-US"/>
      </w:rPr>
      <w:tab/>
    </w:r>
    <w:r>
      <w:fldChar w:fldCharType="begin"/>
    </w:r>
    <w:r w:rsidRPr="00C9315C">
      <w:rPr>
        <w:lang w:val="en-US"/>
      </w:rPr>
      <w:instrText xml:space="preserve"> PAGE   \* MERGEFORMAT </w:instrText>
    </w:r>
    <w:r>
      <w:fldChar w:fldCharType="separate"/>
    </w:r>
    <w:r w:rsidR="00822B79" w:rsidRPr="00822B79">
      <w:rPr>
        <w:rFonts w:ascii="Trebuchet MS" w:eastAsia="Trebuchet MS" w:hAnsi="Trebuchet MS" w:cs="Trebuchet MS"/>
        <w:noProof/>
        <w:sz w:val="16"/>
        <w:lang w:val="en-US"/>
      </w:rPr>
      <w:t>11647</w:t>
    </w:r>
    <w:r>
      <w:rPr>
        <w:rFonts w:ascii="Trebuchet MS" w:eastAsia="Trebuchet MS" w:hAnsi="Trebuchet MS" w:cs="Trebuchet MS"/>
        <w:sz w:val="16"/>
      </w:rPr>
      <w:fldChar w:fldCharType="end"/>
    </w:r>
    <w:r w:rsidRPr="00C9315C">
      <w:rPr>
        <w:rFonts w:ascii="Calibri" w:eastAsia="Calibri" w:hAnsi="Calibri" w:cs="Calibri"/>
        <w:sz w:val="22"/>
        <w:lang w:val="en-US"/>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DF0" w:rsidRDefault="00CD2DF0">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20A81"/>
    <w:multiLevelType w:val="hybridMultilevel"/>
    <w:tmpl w:val="39FE38E4"/>
    <w:lvl w:ilvl="0" w:tplc="E570B5FE">
      <w:start w:val="1"/>
      <w:numFmt w:val="decimal"/>
      <w:lvlText w:val="%1)"/>
      <w:lvlJc w:val="left"/>
      <w:pPr>
        <w:ind w:left="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1" w:tplc="6ED4187A">
      <w:start w:val="1"/>
      <w:numFmt w:val="lowerLetter"/>
      <w:lvlText w:val="%2"/>
      <w:lvlJc w:val="left"/>
      <w:pPr>
        <w:ind w:left="1506"/>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2" w:tplc="644078FE">
      <w:start w:val="1"/>
      <w:numFmt w:val="lowerRoman"/>
      <w:lvlText w:val="%3"/>
      <w:lvlJc w:val="left"/>
      <w:pPr>
        <w:ind w:left="2226"/>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3" w:tplc="3AA4377E">
      <w:start w:val="1"/>
      <w:numFmt w:val="decimal"/>
      <w:lvlText w:val="%4"/>
      <w:lvlJc w:val="left"/>
      <w:pPr>
        <w:ind w:left="2946"/>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4" w:tplc="3C84E90E">
      <w:start w:val="1"/>
      <w:numFmt w:val="lowerLetter"/>
      <w:lvlText w:val="%5"/>
      <w:lvlJc w:val="left"/>
      <w:pPr>
        <w:ind w:left="3666"/>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5" w:tplc="496036B0">
      <w:start w:val="1"/>
      <w:numFmt w:val="lowerRoman"/>
      <w:lvlText w:val="%6"/>
      <w:lvlJc w:val="left"/>
      <w:pPr>
        <w:ind w:left="4386"/>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6" w:tplc="4B625F5A">
      <w:start w:val="1"/>
      <w:numFmt w:val="decimal"/>
      <w:lvlText w:val="%7"/>
      <w:lvlJc w:val="left"/>
      <w:pPr>
        <w:ind w:left="5106"/>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7" w:tplc="673CFB3E">
      <w:start w:val="1"/>
      <w:numFmt w:val="lowerLetter"/>
      <w:lvlText w:val="%8"/>
      <w:lvlJc w:val="left"/>
      <w:pPr>
        <w:ind w:left="5826"/>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8" w:tplc="3AA412FE">
      <w:start w:val="1"/>
      <w:numFmt w:val="lowerRoman"/>
      <w:lvlText w:val="%9"/>
      <w:lvlJc w:val="left"/>
      <w:pPr>
        <w:ind w:left="6546"/>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D4E179F"/>
    <w:multiLevelType w:val="hybridMultilevel"/>
    <w:tmpl w:val="D70A528A"/>
    <w:lvl w:ilvl="0" w:tplc="C77C89CE">
      <w:start w:val="1"/>
      <w:numFmt w:val="lowerLetter"/>
      <w:lvlText w:val="%1)"/>
      <w:lvlJc w:val="left"/>
      <w:pPr>
        <w:ind w:left="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1" w:tplc="0786021A">
      <w:start w:val="1"/>
      <w:numFmt w:val="lowerLetter"/>
      <w:lvlText w:val="%2"/>
      <w:lvlJc w:val="left"/>
      <w:pPr>
        <w:ind w:left="1506"/>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2" w:tplc="E398C8BC">
      <w:start w:val="1"/>
      <w:numFmt w:val="lowerRoman"/>
      <w:lvlText w:val="%3"/>
      <w:lvlJc w:val="left"/>
      <w:pPr>
        <w:ind w:left="2226"/>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3" w:tplc="4D786F54">
      <w:start w:val="1"/>
      <w:numFmt w:val="decimal"/>
      <w:lvlText w:val="%4"/>
      <w:lvlJc w:val="left"/>
      <w:pPr>
        <w:ind w:left="2946"/>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4" w:tplc="8AF2E53E">
      <w:start w:val="1"/>
      <w:numFmt w:val="lowerLetter"/>
      <w:lvlText w:val="%5"/>
      <w:lvlJc w:val="left"/>
      <w:pPr>
        <w:ind w:left="3666"/>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5" w:tplc="FDB6D9FC">
      <w:start w:val="1"/>
      <w:numFmt w:val="lowerRoman"/>
      <w:lvlText w:val="%6"/>
      <w:lvlJc w:val="left"/>
      <w:pPr>
        <w:ind w:left="4386"/>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6" w:tplc="1CC031D6">
      <w:start w:val="1"/>
      <w:numFmt w:val="decimal"/>
      <w:lvlText w:val="%7"/>
      <w:lvlJc w:val="left"/>
      <w:pPr>
        <w:ind w:left="5106"/>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7" w:tplc="6A40920E">
      <w:start w:val="1"/>
      <w:numFmt w:val="lowerLetter"/>
      <w:lvlText w:val="%8"/>
      <w:lvlJc w:val="left"/>
      <w:pPr>
        <w:ind w:left="5826"/>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8" w:tplc="B1E88636">
      <w:start w:val="1"/>
      <w:numFmt w:val="lowerRoman"/>
      <w:lvlText w:val="%9"/>
      <w:lvlJc w:val="left"/>
      <w:pPr>
        <w:ind w:left="6546"/>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DF0"/>
    <w:rsid w:val="006108D7"/>
    <w:rsid w:val="00822B79"/>
    <w:rsid w:val="00C9315C"/>
    <w:rsid w:val="00CD2DF0"/>
    <w:rsid w:val="00E71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F3691F-A8C4-422E-9124-0F4DD309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62" w:line="249" w:lineRule="auto"/>
      <w:ind w:right="178" w:firstLine="416"/>
      <w:jc w:val="both"/>
    </w:pPr>
    <w:rPr>
      <w:rFonts w:ascii="Century Schoolbook" w:eastAsia="Century Schoolbook" w:hAnsi="Century Schoolbook" w:cs="Century Schoolbook"/>
      <w:color w:val="000000"/>
      <w:sz w:val="20"/>
    </w:rPr>
  </w:style>
  <w:style w:type="paragraph" w:styleId="1">
    <w:name w:val="heading 1"/>
    <w:next w:val="a"/>
    <w:link w:val="10"/>
    <w:uiPriority w:val="9"/>
    <w:unhideWhenUsed/>
    <w:qFormat/>
    <w:pPr>
      <w:keepNext/>
      <w:keepLines/>
      <w:spacing w:after="116"/>
      <w:ind w:left="10" w:hanging="10"/>
      <w:outlineLvl w:val="0"/>
    </w:pPr>
    <w:rPr>
      <w:rFonts w:ascii="Trebuchet MS" w:eastAsia="Trebuchet MS" w:hAnsi="Trebuchet MS" w:cs="Trebuchet MS"/>
      <w:b/>
      <w:color w:val="3E5E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rebuchet MS" w:eastAsia="Trebuchet MS" w:hAnsi="Trebuchet MS" w:cs="Trebuchet MS"/>
      <w:b/>
      <w:color w:val="3E5E2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0.jpg"/><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40.png"/><Relationship Id="rId2" Type="http://schemas.openxmlformats.org/officeDocument/2006/relationships/styles" Target="styles.xml"/><Relationship Id="rId16" Type="http://schemas.openxmlformats.org/officeDocument/2006/relationships/image" Target="media/image30.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 Id="rId11" Type="http://schemas.openxmlformats.org/officeDocument/2006/relationships/image" Target="media/image9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1628</Words>
  <Characters>9280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Microsoft Word - 21. Akshataeva et al_.docx</vt:lpstr>
    </vt:vector>
  </TitlesOfParts>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- 21. Akshataeva et al_.docx</dc:title>
  <dc:subject/>
  <dc:creator>Пользователь</dc:creator>
  <cp:keywords/>
  <cp:lastModifiedBy>Пользователь</cp:lastModifiedBy>
  <cp:revision>4</cp:revision>
  <dcterms:created xsi:type="dcterms:W3CDTF">2020-01-26T09:44:00Z</dcterms:created>
  <dcterms:modified xsi:type="dcterms:W3CDTF">2020-01-26T09:45:00Z</dcterms:modified>
</cp:coreProperties>
</file>